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500" w:type="dxa"/>
        <w:tblInd w:w="-627"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725"/>
        <w:gridCol w:w="5775"/>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725" w:type="dxa"/>
          </w:tcPr>
          <w:p>
            <w:pPr>
              <w:rPr>
                <w:lang w:val="de-DE"/>
              </w:rPr>
            </w:pPr>
            <w:r>
              <w:rPr>
                <w:lang w:val="de-DE"/>
              </w:rPr>
              <w:t>BỘ GIÁO DỤC &amp; ĐÀO TẠO</w:t>
            </w:r>
          </w:p>
          <w:p>
            <w:pPr>
              <w:jc w:val="center"/>
              <w:rPr>
                <w:b/>
              </w:rPr>
            </w:pPr>
            <w:r>
              <w:rPr>
                <w:b/>
              </w:rPr>
              <w:t>TRƯỜNG ĐẠI HỌC VINH</w:t>
            </w:r>
          </w:p>
          <w:p>
            <w:r>
              <w:t xml:space="preserve"> </w:t>
            </w:r>
          </w:p>
        </w:tc>
        <w:tc>
          <w:tcPr>
            <w:tcW w:w="5775" w:type="dxa"/>
          </w:tcPr>
          <w:p>
            <w:pPr>
              <w:ind w:right="-108"/>
              <w:jc w:val="both"/>
              <w:rPr>
                <w:b/>
              </w:rPr>
            </w:pPr>
            <w:r>
              <w:rPr>
                <w:b/>
              </w:rPr>
              <w:t xml:space="preserve">   CỘNG HÒA XÃ HỘI CHỦ NGHĨA VIỆT NAM</w:t>
            </w:r>
          </w:p>
          <w:p>
            <w:pPr>
              <w:ind w:right="-108"/>
              <w:jc w:val="center"/>
              <w:rPr>
                <w:b/>
              </w:rPr>
            </w:pPr>
            <w:r>
              <w:rPr>
                <w:b/>
              </w:rPr>
              <w:t>Độc lập - Tự do - Hạnh phúc</w:t>
            </w:r>
          </w:p>
          <w:p>
            <w:pPr>
              <w:ind w:right="-108"/>
              <w:jc w:val="center"/>
              <w:rPr>
                <w:b/>
              </w:rPr>
            </w:pPr>
            <w:r>
              <w:rPr>
                <w:b/>
              </w:rPr>
              <w:t>————————————</w:t>
            </w:r>
            <w:r>
              <w:rPr>
                <w:i/>
              </w:rPr>
              <w:t xml:space="preserve">                                                                               Vinh, ngày 24 tháng 05 năm 2023</w:t>
            </w:r>
          </w:p>
        </w:tc>
      </w:tr>
    </w:tbl>
    <w:p>
      <w:pPr>
        <w:ind w:firstLine="720"/>
        <w:jc w:val="center"/>
        <w:rPr>
          <w:b/>
          <w:i/>
          <w:lang w:val="de-DE"/>
        </w:rPr>
      </w:pPr>
      <w:r>
        <w:rPr>
          <w:b/>
          <w:i/>
        </w:rPr>
        <mc:AlternateContent>
          <mc:Choice Requires="wps">
            <w:drawing>
              <wp:anchor distT="0" distB="0" distL="114300" distR="114300" simplePos="0" relativeHeight="251659264" behindDoc="0" locked="0" layoutInCell="1" allowOverlap="1">
                <wp:simplePos x="0" y="0"/>
                <wp:positionH relativeFrom="column">
                  <wp:posOffset>-384810</wp:posOffset>
                </wp:positionH>
                <wp:positionV relativeFrom="paragraph">
                  <wp:posOffset>10160</wp:posOffset>
                </wp:positionV>
                <wp:extent cx="0" cy="0"/>
                <wp:effectExtent l="13970" t="12700" r="5080" b="6350"/>
                <wp:wrapNone/>
                <wp:docPr id="154473327"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Straight Connector 1" o:spid="_x0000_s1026" o:spt="20" style="position:absolute;left:0pt;margin-left:-30.3pt;margin-top:0.8pt;height:0pt;width:0pt;z-index:251659264;mso-width-relative:page;mso-height-relative:page;" filled="f" stroked="t" coordsize="21600,21600" o:gfxdata="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BdS2DRAAAABwEAAA8AAAAAAAAAAQAgAAAAIgAAAGRy&#10;cy9kb3ducmV2LnhtbFBLAQIUABQAAAAIAIdO4kBbEBHR0wEAAK8DAAAOAAAAAAAAAAEAIAAAACAB&#10;AABkcnMvZTJvRG9jLnhtbFBLBQYAAAAABgAGAFkBAABlBQAAAAA=&#10;">
                <v:fill on="f" focussize="0,0"/>
                <v:stroke color="#000000" joinstyle="round"/>
                <v:imagedata o:title=""/>
                <o:lock v:ext="edit" aspectratio="f"/>
              </v:line>
            </w:pict>
          </mc:Fallback>
        </mc:AlternateContent>
      </w:r>
    </w:p>
    <w:p>
      <w:pPr>
        <w:spacing w:before="120"/>
        <w:jc w:val="center"/>
        <w:rPr>
          <w:b/>
          <w:bCs/>
          <w:color w:val="000000"/>
          <w:sz w:val="30"/>
          <w:szCs w:val="30"/>
        </w:rPr>
      </w:pPr>
      <w:r>
        <w:rPr>
          <w:b/>
          <w:sz w:val="30"/>
          <w:szCs w:val="30"/>
        </w:rPr>
        <w:t>LÝ LỊCH KHOA HỌC</w:t>
      </w:r>
    </w:p>
    <w:p>
      <w:pPr>
        <w:pStyle w:val="7"/>
        <w:spacing w:before="120"/>
        <w:rPr>
          <w:rFonts w:ascii="Times New Roman" w:hAnsi="Times New Roman"/>
          <w:szCs w:val="24"/>
          <w:lang w:val="de-DE"/>
        </w:rPr>
      </w:pPr>
    </w:p>
    <w:p>
      <w:pPr>
        <w:pStyle w:val="7"/>
        <w:spacing w:before="120"/>
        <w:rPr>
          <w:rFonts w:ascii="Times New Roman" w:hAnsi="Times New Roman"/>
          <w:szCs w:val="24"/>
          <w:lang w:val="de-DE"/>
        </w:rPr>
      </w:pPr>
      <w:r>
        <w:rPr>
          <w:rFonts w:ascii="Times New Roman" w:hAnsi="Times New Roman"/>
          <w:szCs w:val="24"/>
          <w:lang w:val="de-DE"/>
        </w:rPr>
        <w:t>I. LÝ LỊCH S</w:t>
      </w:r>
      <w:r>
        <w:rPr>
          <w:rFonts w:hint="eastAsia" w:ascii="Times New Roman" w:hAnsi="Times New Roman"/>
          <w:szCs w:val="24"/>
          <w:lang w:val="de-DE"/>
        </w:rPr>
        <w:t>Ơ</w:t>
      </w:r>
      <w:r>
        <w:rPr>
          <w:rFonts w:ascii="Times New Roman" w:hAnsi="Times New Roman"/>
          <w:szCs w:val="24"/>
          <w:lang w:val="de-DE"/>
        </w:rPr>
        <w:t xml:space="preserve"> L</w:t>
      </w:r>
      <w:r>
        <w:rPr>
          <w:rFonts w:hint="eastAsia" w:ascii="Times New Roman" w:hAnsi="Times New Roman"/>
          <w:szCs w:val="24"/>
          <w:lang w:val="de-DE"/>
        </w:rPr>
        <w:t>Ư</w:t>
      </w:r>
      <w:r>
        <w:rPr>
          <w:rFonts w:ascii="Times New Roman" w:hAnsi="Times New Roman"/>
          <w:szCs w:val="24"/>
          <w:lang w:val="de-DE"/>
        </w:rPr>
        <w:t>ỢC</w:t>
      </w:r>
    </w:p>
    <w:p>
      <w:pPr>
        <w:jc w:val="center"/>
        <w:rPr>
          <w:sz w:val="26"/>
          <w:szCs w:val="26"/>
        </w:rPr>
      </w:pPr>
    </w:p>
    <w:p>
      <w:pPr>
        <w:spacing w:line="312" w:lineRule="auto"/>
        <w:rPr>
          <w:lang w:val="de-DE"/>
        </w:rPr>
      </w:pPr>
      <w:r>
        <w:rPr>
          <w:lang w:val="de-DE"/>
        </w:rPr>
        <w:t xml:space="preserve">Họ và tên: </w:t>
      </w:r>
      <w:r>
        <w:rPr>
          <w:b/>
          <w:bCs/>
          <w:lang w:val="de-DE"/>
        </w:rPr>
        <w:t>Đỗ Thị Phi Hoài</w:t>
      </w:r>
      <w:r>
        <w:rPr>
          <w:lang w:val="de-DE"/>
        </w:rPr>
        <w:tab/>
      </w:r>
      <w:r>
        <w:rPr>
          <w:lang w:val="de-DE"/>
        </w:rPr>
        <w:tab/>
      </w:r>
      <w:r>
        <w:rPr>
          <w:lang w:val="de-DE"/>
        </w:rPr>
        <w:tab/>
      </w:r>
      <w:r>
        <w:rPr>
          <w:lang w:val="de-DE"/>
        </w:rPr>
        <w:tab/>
      </w:r>
      <w:r>
        <w:rPr>
          <w:lang w:val="de-DE"/>
        </w:rPr>
        <w:t>Giới tính: Nữ</w:t>
      </w:r>
    </w:p>
    <w:p>
      <w:pPr>
        <w:tabs>
          <w:tab w:val="left" w:pos="0"/>
        </w:tabs>
        <w:spacing w:line="312" w:lineRule="auto"/>
        <w:jc w:val="both"/>
        <w:rPr>
          <w:spacing w:val="-10"/>
        </w:rPr>
      </w:pPr>
      <w:r>
        <w:rPr>
          <w:lang w:val="de-DE"/>
        </w:rPr>
        <w:t>Ngày, tháng, n</w:t>
      </w:r>
      <w:r>
        <w:rPr>
          <w:rFonts w:hint="eastAsia"/>
          <w:lang w:val="de-DE"/>
        </w:rPr>
        <w:t>ă</w:t>
      </w:r>
      <w:r>
        <w:rPr>
          <w:lang w:val="de-DE"/>
        </w:rPr>
        <w:t xml:space="preserve">m sinh: </w:t>
      </w:r>
      <w:r>
        <w:rPr>
          <w:spacing w:val="-10"/>
        </w:rPr>
        <w:t>24/10/1962</w:t>
      </w:r>
      <w:r>
        <w:rPr>
          <w:lang w:val="de-DE"/>
        </w:rPr>
        <w:tab/>
      </w:r>
      <w:r>
        <w:rPr>
          <w:lang w:val="de-DE"/>
        </w:rPr>
        <w:tab/>
      </w:r>
      <w:r>
        <w:rPr>
          <w:lang w:val="de-DE"/>
        </w:rPr>
        <w:tab/>
      </w:r>
      <w:r>
        <w:rPr>
          <w:lang w:val="de-DE"/>
        </w:rPr>
        <w:t>N</w:t>
      </w:r>
      <w:r>
        <w:rPr>
          <w:rFonts w:hint="eastAsia"/>
          <w:lang w:val="de-DE"/>
        </w:rPr>
        <w:t>ơ</w:t>
      </w:r>
      <w:r>
        <w:rPr>
          <w:lang w:val="de-DE"/>
        </w:rPr>
        <w:t>i sinh: Thanh Hóa</w:t>
      </w:r>
      <w:r>
        <w:rPr>
          <w:lang w:val="de-DE"/>
        </w:rPr>
        <w:tab/>
      </w:r>
    </w:p>
    <w:p>
      <w:pPr>
        <w:spacing w:line="312" w:lineRule="auto"/>
        <w:rPr>
          <w:lang w:val="de-DE"/>
        </w:rPr>
      </w:pPr>
      <w:r>
        <w:rPr>
          <w:lang w:val="de-DE"/>
        </w:rPr>
        <w:t>Quê quán: Phương Hải Châu, thị xã Nghi Sơn, Tỉnh Thanh Hóa</w:t>
      </w:r>
      <w:r>
        <w:rPr>
          <w:lang w:val="de-DE"/>
        </w:rPr>
        <w:tab/>
      </w:r>
      <w:r>
        <w:rPr>
          <w:lang w:val="de-DE"/>
        </w:rPr>
        <w:t>Dân tộc: Kinh</w:t>
      </w:r>
    </w:p>
    <w:p>
      <w:pPr>
        <w:spacing w:line="312" w:lineRule="auto"/>
        <w:rPr>
          <w:lang w:val="de-DE"/>
        </w:rPr>
      </w:pPr>
      <w:r>
        <w:rPr>
          <w:lang w:val="de-DE"/>
        </w:rPr>
        <w:t>Học vị cao nhất: Tiến sĩ</w:t>
      </w:r>
      <w:r>
        <w:rPr>
          <w:lang w:val="de-DE"/>
        </w:rPr>
        <w:tab/>
      </w:r>
      <w:r>
        <w:rPr>
          <w:lang w:val="de-DE"/>
        </w:rPr>
        <w:tab/>
      </w:r>
      <w:r>
        <w:rPr>
          <w:lang w:val="de-DE"/>
        </w:rPr>
        <w:tab/>
      </w:r>
      <w:r>
        <w:rPr>
          <w:lang w:val="de-DE"/>
        </w:rPr>
        <w:tab/>
      </w:r>
      <w:r>
        <w:rPr>
          <w:lang w:val="de-DE"/>
        </w:rPr>
        <w:t>N</w:t>
      </w:r>
      <w:r>
        <w:rPr>
          <w:rFonts w:hint="eastAsia"/>
          <w:lang w:val="de-DE"/>
        </w:rPr>
        <w:t>ă</w:t>
      </w:r>
      <w:r>
        <w:rPr>
          <w:lang w:val="de-DE"/>
        </w:rPr>
        <w:t>m, n</w:t>
      </w:r>
      <w:r>
        <w:rPr>
          <w:rFonts w:hint="eastAsia"/>
          <w:lang w:val="de-DE"/>
        </w:rPr>
        <w:t>ư</w:t>
      </w:r>
      <w:r>
        <w:rPr>
          <w:lang w:val="de-DE"/>
        </w:rPr>
        <w:t>ớc nhận học vị: 2004, Việt Nam</w:t>
      </w:r>
    </w:p>
    <w:p>
      <w:pPr>
        <w:tabs>
          <w:tab w:val="left" w:pos="0"/>
        </w:tabs>
        <w:spacing w:line="312" w:lineRule="auto"/>
        <w:jc w:val="both"/>
      </w:pPr>
      <w:r>
        <w:t xml:space="preserve">Chuyên ngành: </w:t>
      </w:r>
      <w:r>
        <w:rPr>
          <w:spacing w:val="-10"/>
        </w:rPr>
        <w:t>Kinh tế quản lý</w:t>
      </w:r>
      <w:r>
        <w:rPr>
          <w:spacing w:val="-10"/>
        </w:rPr>
        <w:tab/>
      </w:r>
    </w:p>
    <w:p>
      <w:pPr>
        <w:spacing w:line="312" w:lineRule="auto"/>
        <w:rPr>
          <w:lang w:val="de-DE"/>
        </w:rPr>
      </w:pPr>
      <w:r>
        <w:rPr>
          <w:lang w:val="de-DE"/>
        </w:rPr>
        <w:t xml:space="preserve">Chức danh khoa học cao nhất: </w:t>
      </w:r>
      <w:r>
        <w:t>PGS, Giảng viên cao cấp</w:t>
      </w:r>
      <w:r>
        <w:rPr>
          <w:lang w:val="de-DE"/>
        </w:rPr>
        <w:tab/>
      </w:r>
      <w:r>
        <w:rPr>
          <w:lang w:val="de-DE"/>
        </w:rPr>
        <w:tab/>
      </w:r>
      <w:r>
        <w:rPr>
          <w:lang w:val="de-DE"/>
        </w:rPr>
        <w:t>N</w:t>
      </w:r>
      <w:r>
        <w:rPr>
          <w:rFonts w:hint="eastAsia"/>
          <w:lang w:val="de-DE"/>
        </w:rPr>
        <w:t>ă</w:t>
      </w:r>
      <w:r>
        <w:rPr>
          <w:lang w:val="de-DE"/>
        </w:rPr>
        <w:t>m bổ nhiệm: 2009</w:t>
      </w:r>
    </w:p>
    <w:p>
      <w:pPr>
        <w:spacing w:line="312" w:lineRule="auto"/>
        <w:rPr>
          <w:lang w:val="de-DE"/>
        </w:rPr>
      </w:pPr>
      <w:r>
        <w:rPr>
          <w:lang w:val="de-DE"/>
        </w:rPr>
        <w:t>Chức vụ (hiện tại hoặc tr</w:t>
      </w:r>
      <w:r>
        <w:rPr>
          <w:rFonts w:hint="eastAsia"/>
          <w:lang w:val="de-DE"/>
        </w:rPr>
        <w:t>ư</w:t>
      </w:r>
      <w:r>
        <w:rPr>
          <w:lang w:val="de-DE"/>
        </w:rPr>
        <w:t>ớc khi nghỉ h</w:t>
      </w:r>
      <w:r>
        <w:rPr>
          <w:rFonts w:hint="eastAsia"/>
          <w:lang w:val="de-DE"/>
        </w:rPr>
        <w:t>ư</w:t>
      </w:r>
      <w:r>
        <w:rPr>
          <w:lang w:val="de-DE"/>
        </w:rPr>
        <w:t>u): Giảng viên</w:t>
      </w:r>
    </w:p>
    <w:p>
      <w:pPr>
        <w:spacing w:line="312" w:lineRule="auto"/>
        <w:rPr>
          <w:lang w:val="de-DE"/>
        </w:rPr>
      </w:pPr>
      <w:r>
        <w:rPr>
          <w:rFonts w:hint="eastAsia"/>
          <w:lang w:val="de-DE"/>
        </w:rPr>
        <w:t>Đơ</w:t>
      </w:r>
      <w:r>
        <w:rPr>
          <w:lang w:val="de-DE"/>
        </w:rPr>
        <w:t>n vị công tác (hiện tại hoặc tr</w:t>
      </w:r>
      <w:r>
        <w:rPr>
          <w:rFonts w:hint="eastAsia"/>
          <w:lang w:val="de-DE"/>
        </w:rPr>
        <w:t>ư</w:t>
      </w:r>
      <w:r>
        <w:rPr>
          <w:lang w:val="de-DE"/>
        </w:rPr>
        <w:t>ớc khi nghỉ h</w:t>
      </w:r>
      <w:r>
        <w:rPr>
          <w:rFonts w:hint="eastAsia"/>
          <w:lang w:val="de-DE"/>
        </w:rPr>
        <w:t>ư</w:t>
      </w:r>
      <w:r>
        <w:rPr>
          <w:lang w:val="de-DE"/>
        </w:rPr>
        <w:t>u): Trường Kinh tế - Trường Đại học Vinh</w:t>
      </w:r>
    </w:p>
    <w:p>
      <w:pPr>
        <w:spacing w:line="312" w:lineRule="auto"/>
        <w:rPr>
          <w:lang w:val="de-DE"/>
        </w:rPr>
      </w:pPr>
      <w:r>
        <w:rPr>
          <w:lang w:val="de-DE"/>
        </w:rPr>
        <w:t xml:space="preserve">Chỗ ở riêng hoặc </w:t>
      </w:r>
      <w:r>
        <w:rPr>
          <w:rFonts w:hint="eastAsia"/>
          <w:lang w:val="de-DE"/>
        </w:rPr>
        <w:t>đ</w:t>
      </w:r>
      <w:r>
        <w:rPr>
          <w:lang w:val="de-DE"/>
        </w:rPr>
        <w:t>ịa chỉ liên lạc: Tòa nhà Gemanar, Phường Mỹ Đình 1, quận Nam Từ Liêm, hà Nội.</w:t>
      </w:r>
      <w:r>
        <w:rPr>
          <w:lang w:val="de-DE"/>
        </w:rPr>
        <w:tab/>
      </w:r>
      <w:r>
        <w:rPr>
          <w:lang w:val="de-DE"/>
        </w:rPr>
        <w:tab/>
      </w:r>
      <w:r>
        <w:rPr>
          <w:lang w:val="de-DE"/>
        </w:rPr>
        <w:tab/>
      </w:r>
    </w:p>
    <w:p>
      <w:pPr>
        <w:spacing w:line="312" w:lineRule="auto"/>
        <w:rPr>
          <w:lang w:val="de-DE"/>
        </w:rPr>
      </w:pPr>
      <w:r>
        <w:rPr>
          <w:rFonts w:hint="eastAsia"/>
          <w:lang w:val="de-DE"/>
        </w:rPr>
        <w:t>Đ</w:t>
      </w:r>
      <w:r>
        <w:rPr>
          <w:lang w:val="de-DE"/>
        </w:rPr>
        <w:t>iện thoại liên hệ:  CQ:                          NR:                           D</w:t>
      </w:r>
      <w:r>
        <w:rPr>
          <w:rFonts w:hint="eastAsia"/>
          <w:lang w:val="de-DE"/>
        </w:rPr>
        <w:t>Đ</w:t>
      </w:r>
      <w:r>
        <w:rPr>
          <w:lang w:val="de-DE"/>
        </w:rPr>
        <w:t>: 098.345.7799</w:t>
      </w:r>
      <w:r>
        <w:rPr>
          <w:lang w:val="de-DE"/>
        </w:rPr>
        <w:tab/>
      </w:r>
    </w:p>
    <w:p>
      <w:pPr>
        <w:spacing w:line="312" w:lineRule="auto"/>
        <w:rPr>
          <w:lang w:val="pt-BR"/>
        </w:rPr>
      </w:pPr>
      <w:r>
        <w:rPr>
          <w:lang w:val="pt-BR"/>
        </w:rPr>
        <w:t>Fax:                                                                      Email: hoaidtp@vinhuni.edu.vn</w:t>
      </w:r>
    </w:p>
    <w:p>
      <w:pPr>
        <w:pStyle w:val="2"/>
        <w:keepNext w:val="0"/>
        <w:spacing w:before="120" w:line="240" w:lineRule="auto"/>
        <w:jc w:val="left"/>
        <w:rPr>
          <w:rFonts w:ascii="Times New Roman" w:hAnsi="Times New Roman"/>
          <w:bCs w:val="0"/>
          <w:i w:val="0"/>
          <w:lang w:val="pt-BR"/>
        </w:rPr>
      </w:pPr>
      <w:r>
        <w:rPr>
          <w:rFonts w:ascii="Times New Roman" w:hAnsi="Times New Roman"/>
          <w:bCs w:val="0"/>
          <w:i w:val="0"/>
          <w:lang w:val="pt-BR"/>
        </w:rPr>
        <w:t xml:space="preserve">II. QUÁ TRÌNH </w:t>
      </w:r>
      <w:r>
        <w:rPr>
          <w:rFonts w:hint="eastAsia" w:ascii="Times New Roman" w:hAnsi="Times New Roman"/>
          <w:bCs w:val="0"/>
          <w:i w:val="0"/>
          <w:lang w:val="pt-BR"/>
        </w:rPr>
        <w:t>Đ</w:t>
      </w:r>
      <w:r>
        <w:rPr>
          <w:rFonts w:ascii="Times New Roman" w:hAnsi="Times New Roman"/>
          <w:bCs w:val="0"/>
          <w:i w:val="0"/>
          <w:lang w:val="pt-BR"/>
        </w:rPr>
        <w:t>ÀO TẠO</w:t>
      </w:r>
    </w:p>
    <w:p>
      <w:pPr>
        <w:numPr>
          <w:ilvl w:val="0"/>
          <w:numId w:val="1"/>
        </w:numPr>
        <w:spacing w:before="120"/>
        <w:ind w:left="0" w:firstLine="0"/>
        <w:rPr>
          <w:b/>
        </w:rPr>
      </w:pPr>
      <w:r>
        <w:rPr>
          <w:rFonts w:hint="eastAsia"/>
          <w:b/>
        </w:rPr>
        <w:t>Đ</w:t>
      </w:r>
      <w:r>
        <w:rPr>
          <w:b/>
        </w:rPr>
        <w:t>ại học:</w:t>
      </w:r>
    </w:p>
    <w:p>
      <w:pPr>
        <w:spacing w:before="120"/>
      </w:pPr>
      <w:r>
        <w:t xml:space="preserve">Hệ </w:t>
      </w:r>
      <w:r>
        <w:rPr>
          <w:rFonts w:hint="eastAsia"/>
        </w:rPr>
        <w:t>đà</w:t>
      </w:r>
      <w:r>
        <w:t>o tạo: Chính quy</w:t>
      </w:r>
      <w:r>
        <w:tab/>
      </w:r>
    </w:p>
    <w:p>
      <w:pPr>
        <w:spacing w:before="120"/>
      </w:pPr>
      <w:r>
        <w:t>N</w:t>
      </w:r>
      <w:r>
        <w:rPr>
          <w:rFonts w:hint="eastAsia"/>
        </w:rPr>
        <w:t>ơ</w:t>
      </w:r>
      <w:r>
        <w:t xml:space="preserve">i </w:t>
      </w:r>
      <w:r>
        <w:rPr>
          <w:rFonts w:hint="eastAsia"/>
        </w:rPr>
        <w:t>đà</w:t>
      </w:r>
      <w:r>
        <w:t>o tạo: Đại học Kinh tế quốc dân</w:t>
      </w:r>
    </w:p>
    <w:p>
      <w:pPr>
        <w:spacing w:before="120"/>
      </w:pPr>
      <w:r>
        <w:t>Ngành học: Vật giá</w:t>
      </w:r>
    </w:p>
    <w:p>
      <w:pPr>
        <w:spacing w:before="120"/>
      </w:pPr>
      <w:r>
        <w:t>N</w:t>
      </w:r>
      <w:r>
        <w:rPr>
          <w:rFonts w:hint="eastAsia"/>
        </w:rPr>
        <w:t>ư</w:t>
      </w:r>
      <w:r>
        <w:t xml:space="preserve">ớc </w:t>
      </w:r>
      <w:r>
        <w:rPr>
          <w:rFonts w:hint="eastAsia"/>
        </w:rPr>
        <w:t>đà</w:t>
      </w:r>
      <w:r>
        <w:t xml:space="preserve">o tạo: </w:t>
      </w:r>
      <w:r>
        <w:tab/>
      </w:r>
      <w:r>
        <w:t>Việt Nam</w:t>
      </w:r>
      <w:r>
        <w:tab/>
      </w:r>
      <w:r>
        <w:tab/>
      </w:r>
      <w:r>
        <w:tab/>
      </w:r>
      <w:r>
        <w:t xml:space="preserve">            N</w:t>
      </w:r>
      <w:r>
        <w:rPr>
          <w:rFonts w:hint="eastAsia"/>
        </w:rPr>
        <w:t>ă</w:t>
      </w:r>
      <w:r>
        <w:t>m tốt nghiệp: 1983</w:t>
      </w:r>
    </w:p>
    <w:p>
      <w:pPr>
        <w:spacing w:before="120"/>
      </w:pPr>
    </w:p>
    <w:p>
      <w:pPr>
        <w:spacing w:before="120"/>
      </w:pPr>
      <w:r>
        <w:t xml:space="preserve">Bằng </w:t>
      </w:r>
      <w:r>
        <w:rPr>
          <w:rFonts w:hint="eastAsia"/>
        </w:rPr>
        <w:t>đ</w:t>
      </w:r>
      <w:r>
        <w:t>ại học 2:</w:t>
      </w:r>
      <w:r>
        <w:tab/>
      </w:r>
    </w:p>
    <w:p>
      <w:pPr>
        <w:spacing w:before="120"/>
      </w:pPr>
      <w:r>
        <w:t>N</w:t>
      </w:r>
      <w:r>
        <w:rPr>
          <w:rFonts w:hint="eastAsia"/>
        </w:rPr>
        <w:t>ơ</w:t>
      </w:r>
      <w:r>
        <w:t xml:space="preserve">i </w:t>
      </w:r>
      <w:r>
        <w:rPr>
          <w:rFonts w:hint="eastAsia"/>
        </w:rPr>
        <w:t>đà</w:t>
      </w:r>
      <w:r>
        <w:t>o tạo: Đại học Mở Hà Nội</w:t>
      </w:r>
    </w:p>
    <w:p>
      <w:pPr>
        <w:spacing w:before="120"/>
      </w:pPr>
      <w:r>
        <w:t>Ngành học: Ngoại ngữ</w:t>
      </w:r>
    </w:p>
    <w:p>
      <w:pPr>
        <w:spacing w:before="120"/>
      </w:pPr>
      <w:r>
        <w:t>N</w:t>
      </w:r>
      <w:r>
        <w:rPr>
          <w:rFonts w:hint="eastAsia"/>
        </w:rPr>
        <w:t>ư</w:t>
      </w:r>
      <w:r>
        <w:t xml:space="preserve">ớc </w:t>
      </w:r>
      <w:r>
        <w:rPr>
          <w:rFonts w:hint="eastAsia"/>
        </w:rPr>
        <w:t>đà</w:t>
      </w:r>
      <w:r>
        <w:t xml:space="preserve">o tạo: </w:t>
      </w:r>
      <w:r>
        <w:tab/>
      </w:r>
      <w:r>
        <w:t>Việt Nam</w:t>
      </w:r>
      <w:r>
        <w:tab/>
      </w:r>
      <w:r>
        <w:tab/>
      </w:r>
      <w:r>
        <w:tab/>
      </w:r>
      <w:r>
        <w:t xml:space="preserve">            N</w:t>
      </w:r>
      <w:r>
        <w:rPr>
          <w:rFonts w:hint="eastAsia"/>
        </w:rPr>
        <w:t>ă</w:t>
      </w:r>
      <w:r>
        <w:t>m tốt nghiệp: 2008</w:t>
      </w:r>
    </w:p>
    <w:p>
      <w:pPr>
        <w:numPr>
          <w:ilvl w:val="0"/>
          <w:numId w:val="1"/>
        </w:numPr>
        <w:spacing w:before="120"/>
        <w:ind w:left="0" w:firstLine="0"/>
        <w:rPr>
          <w:b/>
        </w:rPr>
      </w:pPr>
      <w:r>
        <w:rPr>
          <w:b/>
        </w:rPr>
        <w:t xml:space="preserve">Sau </w:t>
      </w:r>
      <w:r>
        <w:rPr>
          <w:rFonts w:hint="eastAsia"/>
          <w:b/>
        </w:rPr>
        <w:t>đ</w:t>
      </w:r>
      <w:r>
        <w:rPr>
          <w:b/>
        </w:rPr>
        <w:t>ại học</w:t>
      </w:r>
    </w:p>
    <w:p>
      <w:pPr>
        <w:numPr>
          <w:ilvl w:val="0"/>
          <w:numId w:val="2"/>
        </w:numPr>
        <w:spacing w:before="120"/>
        <w:ind w:left="0" w:firstLine="0"/>
      </w:pPr>
      <w:r>
        <w:t xml:space="preserve">Tiến sĩ chuyên ngành: Kinh tế quản lý </w:t>
      </w:r>
    </w:p>
    <w:p>
      <w:pPr>
        <w:spacing w:before="120"/>
      </w:pPr>
      <w:r>
        <w:t>N</w:t>
      </w:r>
      <w:r>
        <w:rPr>
          <w:rFonts w:hint="eastAsia"/>
        </w:rPr>
        <w:t>ă</w:t>
      </w:r>
      <w:r>
        <w:t>m cấp bằng: 2004</w:t>
      </w:r>
    </w:p>
    <w:p>
      <w:pPr>
        <w:spacing w:before="120"/>
      </w:pPr>
      <w:r>
        <w:t>N</w:t>
      </w:r>
      <w:r>
        <w:rPr>
          <w:rFonts w:hint="eastAsia"/>
        </w:rPr>
        <w:t>ơ</w:t>
      </w:r>
      <w:r>
        <w:t xml:space="preserve">i </w:t>
      </w:r>
      <w:r>
        <w:rPr>
          <w:rFonts w:hint="eastAsia"/>
        </w:rPr>
        <w:t>đà</w:t>
      </w:r>
      <w:r>
        <w:t>o tạo: Học viện Khoa học Xã hội</w:t>
      </w:r>
    </w:p>
    <w:p>
      <w:pPr>
        <w:spacing w:before="120"/>
        <w:jc w:val="both"/>
      </w:pPr>
      <w:r>
        <w:t>Tên luận án: Tiếp tục đẩy mạnh quá trình cổ phần hóa doanh nghiệp nhà nước ở Việt Nam giai đoạn đến 2010.</w:t>
      </w:r>
    </w:p>
    <w:tbl>
      <w:tblPr>
        <w:tblStyle w:val="4"/>
        <w:tblW w:w="0" w:type="auto"/>
        <w:tblInd w:w="0" w:type="dxa"/>
        <w:tblLayout w:type="fixed"/>
        <w:tblCellMar>
          <w:top w:w="0" w:type="dxa"/>
          <w:left w:w="108" w:type="dxa"/>
          <w:bottom w:w="0" w:type="dxa"/>
          <w:right w:w="108" w:type="dxa"/>
        </w:tblCellMar>
      </w:tblPr>
      <w:tblGrid>
        <w:gridCol w:w="1951"/>
        <w:gridCol w:w="3119"/>
        <w:gridCol w:w="4252"/>
      </w:tblGrid>
      <w:tr>
        <w:tblPrEx>
          <w:tblCellMar>
            <w:top w:w="0" w:type="dxa"/>
            <w:left w:w="108" w:type="dxa"/>
            <w:bottom w:w="0" w:type="dxa"/>
            <w:right w:w="108" w:type="dxa"/>
          </w:tblCellMar>
        </w:tblPrEx>
        <w:tc>
          <w:tcPr>
            <w:tcW w:w="1951" w:type="dxa"/>
          </w:tcPr>
          <w:p>
            <w:pPr>
              <w:spacing w:before="120"/>
              <w:rPr>
                <w:b/>
              </w:rPr>
            </w:pPr>
            <w:r>
              <w:rPr>
                <w:b/>
              </w:rPr>
              <w:t>3. Ngoại ngữ:</w:t>
            </w:r>
          </w:p>
        </w:tc>
        <w:tc>
          <w:tcPr>
            <w:tcW w:w="3119" w:type="dxa"/>
          </w:tcPr>
          <w:p>
            <w:pPr>
              <w:spacing w:before="120"/>
            </w:pPr>
            <w:r>
              <w:t>1. Tiếng Anh</w:t>
            </w:r>
          </w:p>
        </w:tc>
        <w:tc>
          <w:tcPr>
            <w:tcW w:w="4252" w:type="dxa"/>
          </w:tcPr>
          <w:p>
            <w:pPr>
              <w:spacing w:before="120"/>
            </w:pPr>
            <w:r>
              <w:t xml:space="preserve">Mức </w:t>
            </w:r>
            <w:r>
              <w:rPr>
                <w:rFonts w:hint="eastAsia"/>
              </w:rPr>
              <w:t>đ</w:t>
            </w:r>
            <w:r>
              <w:t>ộ sử dụng: thành thạo</w:t>
            </w:r>
          </w:p>
          <w:p>
            <w:pPr>
              <w:spacing w:before="120"/>
            </w:pPr>
          </w:p>
        </w:tc>
      </w:tr>
    </w:tbl>
    <w:p>
      <w:pPr>
        <w:spacing w:before="120" w:after="120"/>
        <w:rPr>
          <w:b/>
        </w:rPr>
      </w:pPr>
    </w:p>
    <w:p>
      <w:pPr>
        <w:spacing w:before="120" w:after="120"/>
        <w:rPr>
          <w:b/>
        </w:rPr>
      </w:pPr>
      <w:r>
        <w:rPr>
          <w:b/>
        </w:rPr>
        <w:t>III. QUÁ TRÌNH CÔNG TÁC CHUYÊN MÔN</w:t>
      </w:r>
    </w:p>
    <w:tbl>
      <w:tblPr>
        <w:tblStyle w:val="4"/>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7"/>
        <w:gridCol w:w="4232"/>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7" w:type="dxa"/>
          </w:tcPr>
          <w:p>
            <w:pPr>
              <w:spacing w:before="120"/>
              <w:jc w:val="center"/>
              <w:rPr>
                <w:b/>
              </w:rPr>
            </w:pPr>
            <w:r>
              <w:rPr>
                <w:b/>
              </w:rPr>
              <w:t>Thời gian</w:t>
            </w:r>
          </w:p>
        </w:tc>
        <w:tc>
          <w:tcPr>
            <w:tcW w:w="4232" w:type="dxa"/>
          </w:tcPr>
          <w:p>
            <w:pPr>
              <w:spacing w:before="120"/>
              <w:jc w:val="center"/>
              <w:rPr>
                <w:b/>
              </w:rPr>
            </w:pPr>
            <w:r>
              <w:rPr>
                <w:b/>
              </w:rPr>
              <w:t>Đơn vị công tác</w:t>
            </w:r>
          </w:p>
        </w:tc>
        <w:tc>
          <w:tcPr>
            <w:tcW w:w="2630" w:type="dxa"/>
          </w:tcPr>
          <w:p>
            <w:pPr>
              <w:spacing w:before="120"/>
              <w:jc w:val="center"/>
              <w:rPr>
                <w:b/>
              </w:rPr>
            </w:pPr>
            <w:r>
              <w:rPr>
                <w:b/>
              </w:rPr>
              <w:t xml:space="preserve">Công việc </w:t>
            </w:r>
            <w:r>
              <w:rPr>
                <w:rFonts w:hint="eastAsia"/>
                <w:b/>
              </w:rPr>
              <w:t>đ</w:t>
            </w:r>
            <w:r>
              <w:rPr>
                <w:b/>
              </w:rPr>
              <w:t>ảm nhiệm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97" w:type="dxa"/>
          </w:tcPr>
          <w:p>
            <w:pPr>
              <w:spacing w:before="120"/>
              <w:rPr>
                <w:b/>
              </w:rPr>
            </w:pPr>
            <w:r>
              <w:rPr>
                <w:b/>
              </w:rPr>
              <w:t>1984 - 2005</w:t>
            </w:r>
          </w:p>
        </w:tc>
        <w:tc>
          <w:tcPr>
            <w:tcW w:w="4232" w:type="dxa"/>
          </w:tcPr>
          <w:p>
            <w:pPr>
              <w:spacing w:before="120"/>
              <w:rPr>
                <w:b/>
              </w:rPr>
            </w:pPr>
            <w:r>
              <w:rPr>
                <w:b/>
              </w:rPr>
              <w:t>Học viện Tài chính</w:t>
            </w:r>
          </w:p>
        </w:tc>
        <w:tc>
          <w:tcPr>
            <w:tcW w:w="2630" w:type="dxa"/>
          </w:tcPr>
          <w:p>
            <w:pPr>
              <w:spacing w:before="120"/>
              <w:jc w:val="center"/>
              <w:rPr>
                <w:b/>
              </w:rPr>
            </w:pPr>
            <w:r>
              <w:rPr>
                <w:b/>
              </w:rPr>
              <w:t>Giảng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97" w:type="dxa"/>
          </w:tcPr>
          <w:p>
            <w:pPr>
              <w:spacing w:before="120"/>
              <w:rPr>
                <w:b/>
              </w:rPr>
            </w:pPr>
            <w:r>
              <w:rPr>
                <w:b/>
              </w:rPr>
              <w:t>2006 - 2017</w:t>
            </w:r>
          </w:p>
        </w:tc>
        <w:tc>
          <w:tcPr>
            <w:tcW w:w="4232" w:type="dxa"/>
          </w:tcPr>
          <w:p>
            <w:pPr>
              <w:spacing w:before="120"/>
              <w:rPr>
                <w:b/>
              </w:rPr>
            </w:pPr>
            <w:r>
              <w:rPr>
                <w:b/>
              </w:rPr>
              <w:t>Ban hợp tác quốc tế - Học viện tài chính</w:t>
            </w:r>
          </w:p>
        </w:tc>
        <w:tc>
          <w:tcPr>
            <w:tcW w:w="2630" w:type="dxa"/>
          </w:tcPr>
          <w:p>
            <w:pPr>
              <w:spacing w:before="120"/>
              <w:rPr>
                <w:b/>
              </w:rPr>
            </w:pPr>
            <w:r>
              <w:rPr>
                <w:b/>
              </w:rPr>
              <w:t>Trưởng ban, Giảng viên cao cấp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97" w:type="dxa"/>
          </w:tcPr>
          <w:p>
            <w:pPr>
              <w:spacing w:before="120"/>
              <w:rPr>
                <w:b/>
              </w:rPr>
            </w:pPr>
            <w:r>
              <w:rPr>
                <w:b/>
              </w:rPr>
              <w:t>2018 - 2020</w:t>
            </w:r>
          </w:p>
        </w:tc>
        <w:tc>
          <w:tcPr>
            <w:tcW w:w="4232" w:type="dxa"/>
          </w:tcPr>
          <w:p>
            <w:pPr>
              <w:spacing w:before="120"/>
              <w:rPr>
                <w:b/>
              </w:rPr>
            </w:pPr>
            <w:r>
              <w:rPr>
                <w:b/>
              </w:rPr>
              <w:t>Học viện Tài chính</w:t>
            </w:r>
          </w:p>
        </w:tc>
        <w:tc>
          <w:tcPr>
            <w:tcW w:w="2630" w:type="dxa"/>
          </w:tcPr>
          <w:p>
            <w:pPr>
              <w:spacing w:before="120"/>
              <w:rPr>
                <w:b/>
              </w:rPr>
            </w:pPr>
            <w:r>
              <w:rPr>
                <w:b/>
              </w:rPr>
              <w:t>Giảng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97" w:type="dxa"/>
          </w:tcPr>
          <w:p>
            <w:pPr>
              <w:spacing w:before="120"/>
              <w:rPr>
                <w:b/>
              </w:rPr>
            </w:pPr>
            <w:r>
              <w:rPr>
                <w:b/>
              </w:rPr>
              <w:t>2021 - nay</w:t>
            </w:r>
          </w:p>
        </w:tc>
        <w:tc>
          <w:tcPr>
            <w:tcW w:w="4232" w:type="dxa"/>
          </w:tcPr>
          <w:p>
            <w:pPr>
              <w:spacing w:before="120"/>
              <w:rPr>
                <w:b/>
              </w:rPr>
            </w:pPr>
            <w:r>
              <w:rPr>
                <w:b/>
              </w:rPr>
              <w:t>Đại học Vinh</w:t>
            </w:r>
          </w:p>
        </w:tc>
        <w:tc>
          <w:tcPr>
            <w:tcW w:w="2630" w:type="dxa"/>
          </w:tcPr>
          <w:p>
            <w:pPr>
              <w:spacing w:before="120"/>
              <w:rPr>
                <w:b/>
              </w:rPr>
            </w:pPr>
            <w:r>
              <w:rPr>
                <w:b/>
              </w:rPr>
              <w:t>Giảng viên</w:t>
            </w:r>
          </w:p>
        </w:tc>
      </w:tr>
    </w:tbl>
    <w:p>
      <w:pPr>
        <w:spacing w:before="120"/>
        <w:rPr>
          <w:b/>
        </w:rPr>
      </w:pPr>
    </w:p>
    <w:p>
      <w:pPr>
        <w:spacing w:before="120"/>
        <w:rPr>
          <w:b/>
        </w:rPr>
      </w:pPr>
      <w:r>
        <w:rPr>
          <w:b/>
        </w:rPr>
        <w:t>IV. QUÁ TRÌNH NGHIÊN CỨU KHOA HỌC</w:t>
      </w:r>
    </w:p>
    <w:p>
      <w:pPr>
        <w:spacing w:before="120"/>
        <w:rPr>
          <w:b/>
        </w:rPr>
      </w:pPr>
    </w:p>
    <w:p>
      <w:pPr>
        <w:pStyle w:val="9"/>
        <w:tabs>
          <w:tab w:val="left" w:pos="142"/>
          <w:tab w:val="left" w:pos="426"/>
        </w:tabs>
        <w:spacing w:after="60" w:line="240" w:lineRule="auto"/>
        <w:ind w:left="0"/>
        <w:jc w:val="both"/>
        <w:rPr>
          <w:rFonts w:ascii="Times New Roman" w:hAnsi="Times New Roman"/>
          <w:i/>
          <w:sz w:val="26"/>
          <w:szCs w:val="26"/>
        </w:rPr>
      </w:pPr>
      <w:r>
        <w:rPr>
          <w:rFonts w:ascii="Times New Roman" w:hAnsi="Times New Roman"/>
          <w:b/>
          <w:bCs/>
          <w:sz w:val="26"/>
          <w:szCs w:val="26"/>
        </w:rPr>
        <w:t>1. Các đề tài nghiên cứu khoa học và công nghệ</w:t>
      </w:r>
      <w:r>
        <w:rPr>
          <w:rFonts w:ascii="Times New Roman" w:hAnsi="Times New Roman"/>
          <w:sz w:val="26"/>
          <w:szCs w:val="26"/>
        </w:rPr>
        <w:t xml:space="preserve"> </w:t>
      </w:r>
      <w:r>
        <w:rPr>
          <w:rFonts w:ascii="Times New Roman" w:hAnsi="Times New Roman"/>
          <w:i/>
          <w:sz w:val="26"/>
          <w:szCs w:val="26"/>
        </w:rPr>
        <w:t>(đã hoặc đang chủ trì các đề tài cấp Cơ sở trở lên hoặc đã và đang tham gia các đề tài cấp Bộ trở lên)</w:t>
      </w:r>
    </w:p>
    <w:tbl>
      <w:tblPr>
        <w:tblStyle w:val="4"/>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3858"/>
        <w:gridCol w:w="1843"/>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673" w:type="dxa"/>
          </w:tcPr>
          <w:p>
            <w:pPr>
              <w:jc w:val="center"/>
              <w:rPr>
                <w:b/>
                <w:color w:val="000000"/>
                <w:szCs w:val="26"/>
                <w:lang w:val="nl-NL"/>
              </w:rPr>
            </w:pPr>
            <w:r>
              <w:rPr>
                <w:b/>
                <w:color w:val="000000"/>
                <w:szCs w:val="26"/>
                <w:lang w:val="nl-NL"/>
              </w:rPr>
              <w:t>TT</w:t>
            </w:r>
          </w:p>
        </w:tc>
        <w:tc>
          <w:tcPr>
            <w:tcW w:w="3858" w:type="dxa"/>
          </w:tcPr>
          <w:p>
            <w:pPr>
              <w:jc w:val="center"/>
              <w:rPr>
                <w:b/>
                <w:color w:val="000000"/>
                <w:szCs w:val="26"/>
                <w:lang w:val="nl-NL"/>
              </w:rPr>
            </w:pPr>
            <w:r>
              <w:rPr>
                <w:b/>
                <w:color w:val="000000"/>
                <w:szCs w:val="26"/>
                <w:lang w:val="nl-NL"/>
              </w:rPr>
              <w:t>Tên đề tài</w:t>
            </w:r>
          </w:p>
          <w:p>
            <w:pPr>
              <w:jc w:val="center"/>
              <w:rPr>
                <w:b/>
                <w:color w:val="000000"/>
                <w:szCs w:val="26"/>
                <w:lang w:val="nl-NL"/>
              </w:rPr>
            </w:pPr>
          </w:p>
        </w:tc>
        <w:tc>
          <w:tcPr>
            <w:tcW w:w="1843" w:type="dxa"/>
          </w:tcPr>
          <w:p>
            <w:pPr>
              <w:jc w:val="center"/>
              <w:rPr>
                <w:b/>
                <w:sz w:val="26"/>
                <w:szCs w:val="26"/>
              </w:rPr>
            </w:pPr>
            <w:r>
              <w:rPr>
                <w:b/>
                <w:sz w:val="26"/>
                <w:szCs w:val="26"/>
              </w:rPr>
              <w:t>Mã số/loại đề tài</w:t>
            </w:r>
          </w:p>
          <w:p>
            <w:pPr>
              <w:jc w:val="center"/>
              <w:rPr>
                <w:b/>
                <w:color w:val="000000"/>
                <w:szCs w:val="26"/>
                <w:lang w:val="nl-NL"/>
              </w:rPr>
            </w:pPr>
            <w:r>
              <w:rPr>
                <w:b/>
                <w:i/>
                <w:sz w:val="26"/>
                <w:szCs w:val="26"/>
              </w:rPr>
              <w:t>(cấp Cơ sở, cấp Bộ, NN)</w:t>
            </w:r>
          </w:p>
        </w:tc>
        <w:tc>
          <w:tcPr>
            <w:tcW w:w="1418" w:type="dxa"/>
          </w:tcPr>
          <w:p>
            <w:pPr>
              <w:jc w:val="center"/>
              <w:rPr>
                <w:b/>
                <w:color w:val="000000"/>
                <w:szCs w:val="26"/>
                <w:lang w:val="nl-NL"/>
              </w:rPr>
            </w:pPr>
            <w:r>
              <w:rPr>
                <w:b/>
                <w:sz w:val="26"/>
                <w:szCs w:val="26"/>
                <w:lang w:val="fr-FR"/>
              </w:rPr>
              <w:t>Vai trò trong đề tài</w:t>
            </w:r>
          </w:p>
        </w:tc>
        <w:tc>
          <w:tcPr>
            <w:tcW w:w="1417" w:type="dxa"/>
          </w:tcPr>
          <w:p>
            <w:pPr>
              <w:jc w:val="center"/>
              <w:rPr>
                <w:b/>
                <w:sz w:val="26"/>
                <w:szCs w:val="26"/>
                <w:lang w:val="fr-FR"/>
              </w:rPr>
            </w:pPr>
            <w:r>
              <w:rPr>
                <w:b/>
                <w:sz w:val="26"/>
                <w:szCs w:val="26"/>
                <w:lang w:val="fr-FR"/>
              </w:rPr>
              <w:t>Tình trạng/kết quả</w:t>
            </w:r>
          </w:p>
          <w:p>
            <w:pPr>
              <w:jc w:val="center"/>
              <w:rPr>
                <w:b/>
                <w:color w:val="000000"/>
                <w:szCs w:val="26"/>
                <w:lang w:val="nl-NL"/>
              </w:rPr>
            </w:pPr>
            <w:r>
              <w:rPr>
                <w:b/>
                <w:i/>
                <w:sz w:val="26"/>
                <w:szCs w:val="26"/>
                <w:lang w:val="fr-FR"/>
              </w:rPr>
              <w:t>(Đã/đang…)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tcBorders>
              <w:top w:val="dotted" w:color="auto" w:sz="4" w:space="0"/>
              <w:bottom w:val="dotted" w:color="auto" w:sz="4" w:space="0"/>
            </w:tcBorders>
          </w:tcPr>
          <w:p>
            <w:pPr>
              <w:jc w:val="center"/>
              <w:rPr>
                <w:szCs w:val="26"/>
              </w:rPr>
            </w:pPr>
            <w:r>
              <w:rPr>
                <w:szCs w:val="26"/>
              </w:rPr>
              <w:t>1</w:t>
            </w:r>
          </w:p>
        </w:tc>
        <w:tc>
          <w:tcPr>
            <w:tcW w:w="3858" w:type="dxa"/>
            <w:tcBorders>
              <w:top w:val="dotted" w:color="auto" w:sz="4" w:space="0"/>
              <w:bottom w:val="dotted" w:color="auto" w:sz="4" w:space="0"/>
            </w:tcBorders>
          </w:tcPr>
          <w:p>
            <w:pPr>
              <w:rPr>
                <w:szCs w:val="26"/>
              </w:rPr>
            </w:pPr>
            <w:r>
              <w:rPr>
                <w:szCs w:val="26"/>
              </w:rPr>
              <w:t>Cơ sở lý luận và thực tiễn phát triển thị trường ngách ở Việt Nam</w:t>
            </w:r>
          </w:p>
        </w:tc>
        <w:tc>
          <w:tcPr>
            <w:tcW w:w="1843" w:type="dxa"/>
            <w:tcBorders>
              <w:top w:val="dotted" w:color="auto" w:sz="4" w:space="0"/>
              <w:bottom w:val="dotted" w:color="auto" w:sz="4" w:space="0"/>
            </w:tcBorders>
          </w:tcPr>
          <w:p>
            <w:pPr>
              <w:jc w:val="center"/>
              <w:rPr>
                <w:szCs w:val="26"/>
              </w:rPr>
            </w:pPr>
            <w:r>
              <w:rPr>
                <w:szCs w:val="26"/>
              </w:rPr>
              <w:t>Cấp Bộ</w:t>
            </w:r>
          </w:p>
        </w:tc>
        <w:tc>
          <w:tcPr>
            <w:tcW w:w="1418" w:type="dxa"/>
            <w:tcBorders>
              <w:top w:val="dotted" w:color="auto" w:sz="4" w:space="0"/>
              <w:bottom w:val="dotted" w:color="auto" w:sz="4" w:space="0"/>
            </w:tcBorders>
          </w:tcPr>
          <w:p>
            <w:pPr>
              <w:jc w:val="center"/>
              <w:rPr>
                <w:szCs w:val="26"/>
              </w:rPr>
            </w:pPr>
            <w:r>
              <w:rPr>
                <w:szCs w:val="26"/>
              </w:rPr>
              <w:t>Chủ nhiệm</w:t>
            </w:r>
          </w:p>
        </w:tc>
        <w:tc>
          <w:tcPr>
            <w:tcW w:w="1417" w:type="dxa"/>
            <w:tcBorders>
              <w:top w:val="dotted" w:color="auto" w:sz="4" w:space="0"/>
              <w:bottom w:val="dotted" w:color="auto" w:sz="4" w:space="0"/>
            </w:tcBorders>
          </w:tcPr>
          <w:p>
            <w:pPr>
              <w:jc w:val="center"/>
              <w:rPr>
                <w:szCs w:val="26"/>
              </w:rPr>
            </w:pPr>
            <w:r>
              <w:rPr>
                <w:szCs w:val="26"/>
              </w:rPr>
              <w:t>Hoàn thành/Đạt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tcBorders>
              <w:top w:val="dotted" w:color="auto" w:sz="4" w:space="0"/>
              <w:bottom w:val="dotted" w:color="auto" w:sz="4" w:space="0"/>
            </w:tcBorders>
          </w:tcPr>
          <w:p>
            <w:pPr>
              <w:jc w:val="center"/>
              <w:rPr>
                <w:szCs w:val="26"/>
              </w:rPr>
            </w:pPr>
            <w:r>
              <w:rPr>
                <w:szCs w:val="26"/>
              </w:rPr>
              <w:t>2</w:t>
            </w:r>
          </w:p>
        </w:tc>
        <w:tc>
          <w:tcPr>
            <w:tcW w:w="3858" w:type="dxa"/>
            <w:tcBorders>
              <w:top w:val="dotted" w:color="auto" w:sz="4" w:space="0"/>
              <w:bottom w:val="dotted" w:color="auto" w:sz="4" w:space="0"/>
            </w:tcBorders>
          </w:tcPr>
          <w:p>
            <w:pPr>
              <w:rPr>
                <w:szCs w:val="26"/>
              </w:rPr>
            </w:pPr>
            <w:r>
              <w:rPr>
                <w:szCs w:val="26"/>
              </w:rPr>
              <w:t>Vai trò của Kiểm toán nhà nước trong quá trình cổ phần hóa DNNN</w:t>
            </w:r>
          </w:p>
        </w:tc>
        <w:tc>
          <w:tcPr>
            <w:tcW w:w="1843" w:type="dxa"/>
            <w:tcBorders>
              <w:top w:val="dotted" w:color="auto" w:sz="4" w:space="0"/>
              <w:bottom w:val="dotted" w:color="auto" w:sz="4" w:space="0"/>
            </w:tcBorders>
          </w:tcPr>
          <w:p>
            <w:pPr>
              <w:jc w:val="center"/>
              <w:rPr>
                <w:szCs w:val="26"/>
              </w:rPr>
            </w:pPr>
            <w:r>
              <w:rPr>
                <w:szCs w:val="26"/>
              </w:rPr>
              <w:t>Cấp Bộ</w:t>
            </w:r>
          </w:p>
        </w:tc>
        <w:tc>
          <w:tcPr>
            <w:tcW w:w="1418" w:type="dxa"/>
            <w:tcBorders>
              <w:top w:val="dotted" w:color="auto" w:sz="4" w:space="0"/>
              <w:bottom w:val="dotted" w:color="auto" w:sz="4" w:space="0"/>
            </w:tcBorders>
          </w:tcPr>
          <w:p>
            <w:pPr>
              <w:jc w:val="center"/>
              <w:rPr>
                <w:szCs w:val="26"/>
              </w:rPr>
            </w:pPr>
            <w:r>
              <w:rPr>
                <w:szCs w:val="26"/>
              </w:rPr>
              <w:t>Tham gia</w:t>
            </w:r>
          </w:p>
        </w:tc>
        <w:tc>
          <w:tcPr>
            <w:tcW w:w="1417" w:type="dxa"/>
            <w:tcBorders>
              <w:top w:val="dotted" w:color="auto" w:sz="4" w:space="0"/>
              <w:bottom w:val="dotted" w:color="auto" w:sz="4" w:space="0"/>
            </w:tcBorders>
          </w:tcPr>
          <w:p>
            <w:pPr>
              <w:jc w:val="center"/>
              <w:rPr>
                <w:szCs w:val="26"/>
              </w:rPr>
            </w:pPr>
            <w:r>
              <w:rPr>
                <w:szCs w:val="26"/>
              </w:rPr>
              <w:t>Hoàn thành/Đạt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tcBorders>
              <w:top w:val="dotted" w:color="auto" w:sz="4" w:space="0"/>
              <w:bottom w:val="dotted" w:color="auto" w:sz="4" w:space="0"/>
            </w:tcBorders>
          </w:tcPr>
          <w:p>
            <w:pPr>
              <w:jc w:val="center"/>
              <w:rPr>
                <w:szCs w:val="26"/>
              </w:rPr>
            </w:pPr>
            <w:r>
              <w:rPr>
                <w:szCs w:val="26"/>
              </w:rPr>
              <w:t>3</w:t>
            </w:r>
          </w:p>
        </w:tc>
        <w:tc>
          <w:tcPr>
            <w:tcW w:w="3858" w:type="dxa"/>
            <w:tcBorders>
              <w:top w:val="dotted" w:color="auto" w:sz="4" w:space="0"/>
              <w:bottom w:val="dotted" w:color="auto" w:sz="4" w:space="0"/>
            </w:tcBorders>
          </w:tcPr>
          <w:p>
            <w:pPr>
              <w:rPr>
                <w:szCs w:val="26"/>
              </w:rPr>
            </w:pPr>
            <w:r>
              <w:rPr>
                <w:szCs w:val="26"/>
              </w:rPr>
              <w:t>Dịch sách Global Marketing/Marketing toàn cầu</w:t>
            </w:r>
          </w:p>
        </w:tc>
        <w:tc>
          <w:tcPr>
            <w:tcW w:w="1843" w:type="dxa"/>
            <w:tcBorders>
              <w:top w:val="dotted" w:color="auto" w:sz="4" w:space="0"/>
              <w:bottom w:val="dotted" w:color="auto" w:sz="4" w:space="0"/>
            </w:tcBorders>
          </w:tcPr>
          <w:p>
            <w:pPr>
              <w:tabs>
                <w:tab w:val="left" w:pos="280"/>
              </w:tabs>
              <w:ind w:left="-57" w:right="-57"/>
              <w:jc w:val="center"/>
              <w:rPr>
                <w:szCs w:val="26"/>
              </w:rPr>
            </w:pPr>
            <w:r>
              <w:rPr>
                <w:szCs w:val="26"/>
              </w:rPr>
              <w:t>Cấp cơ sở</w:t>
            </w:r>
          </w:p>
        </w:tc>
        <w:tc>
          <w:tcPr>
            <w:tcW w:w="1418" w:type="dxa"/>
            <w:tcBorders>
              <w:top w:val="dotted" w:color="auto" w:sz="4" w:space="0"/>
              <w:bottom w:val="dotted" w:color="auto" w:sz="4" w:space="0"/>
            </w:tcBorders>
          </w:tcPr>
          <w:p>
            <w:pPr>
              <w:jc w:val="center"/>
              <w:rPr>
                <w:szCs w:val="26"/>
              </w:rPr>
            </w:pPr>
            <w:r>
              <w:rPr>
                <w:szCs w:val="26"/>
              </w:rPr>
              <w:t>Chủ nhiệm</w:t>
            </w:r>
          </w:p>
        </w:tc>
        <w:tc>
          <w:tcPr>
            <w:tcW w:w="1417" w:type="dxa"/>
            <w:tcBorders>
              <w:top w:val="dotted" w:color="auto" w:sz="4" w:space="0"/>
              <w:bottom w:val="dotted" w:color="auto" w:sz="4" w:space="0"/>
            </w:tcBorders>
          </w:tcPr>
          <w:p>
            <w:pPr>
              <w:jc w:val="center"/>
              <w:rPr>
                <w:szCs w:val="26"/>
              </w:rPr>
            </w:pPr>
            <w:r>
              <w:rPr>
                <w:szCs w:val="26"/>
              </w:rPr>
              <w:t>Hoàn thành/Đạt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tcBorders>
              <w:top w:val="dotted" w:color="auto" w:sz="4" w:space="0"/>
              <w:bottom w:val="dotted" w:color="auto" w:sz="4" w:space="0"/>
            </w:tcBorders>
          </w:tcPr>
          <w:p>
            <w:pPr>
              <w:jc w:val="center"/>
              <w:rPr>
                <w:szCs w:val="26"/>
              </w:rPr>
            </w:pPr>
            <w:r>
              <w:rPr>
                <w:szCs w:val="26"/>
              </w:rPr>
              <w:t>4</w:t>
            </w:r>
          </w:p>
        </w:tc>
        <w:tc>
          <w:tcPr>
            <w:tcW w:w="3858" w:type="dxa"/>
            <w:tcBorders>
              <w:top w:val="dotted" w:color="auto" w:sz="4" w:space="0"/>
              <w:bottom w:val="dotted" w:color="auto" w:sz="4" w:space="0"/>
            </w:tcBorders>
          </w:tcPr>
          <w:p>
            <w:pPr>
              <w:rPr>
                <w:szCs w:val="26"/>
              </w:rPr>
            </w:pPr>
            <w:r>
              <w:rPr>
                <w:szCs w:val="26"/>
              </w:rPr>
              <w:t>Dịch sách Modern Management/Quản trị hiện đại</w:t>
            </w:r>
          </w:p>
        </w:tc>
        <w:tc>
          <w:tcPr>
            <w:tcW w:w="1843" w:type="dxa"/>
            <w:tcBorders>
              <w:top w:val="dotted" w:color="auto" w:sz="4" w:space="0"/>
              <w:bottom w:val="dotted" w:color="auto" w:sz="4" w:space="0"/>
            </w:tcBorders>
          </w:tcPr>
          <w:p>
            <w:pPr>
              <w:jc w:val="center"/>
              <w:rPr>
                <w:szCs w:val="26"/>
              </w:rPr>
            </w:pPr>
            <w:r>
              <w:rPr>
                <w:szCs w:val="26"/>
              </w:rPr>
              <w:t>Cấp cơ sở</w:t>
            </w:r>
          </w:p>
        </w:tc>
        <w:tc>
          <w:tcPr>
            <w:tcW w:w="1418" w:type="dxa"/>
            <w:tcBorders>
              <w:top w:val="dotted" w:color="auto" w:sz="4" w:space="0"/>
              <w:bottom w:val="dotted" w:color="auto" w:sz="4" w:space="0"/>
            </w:tcBorders>
          </w:tcPr>
          <w:p>
            <w:pPr>
              <w:jc w:val="center"/>
              <w:rPr>
                <w:szCs w:val="26"/>
              </w:rPr>
            </w:pPr>
            <w:r>
              <w:rPr>
                <w:szCs w:val="26"/>
              </w:rPr>
              <w:t>Chủ nhiệm</w:t>
            </w:r>
          </w:p>
        </w:tc>
        <w:tc>
          <w:tcPr>
            <w:tcW w:w="1417" w:type="dxa"/>
            <w:tcBorders>
              <w:top w:val="dotted" w:color="auto" w:sz="4" w:space="0"/>
              <w:bottom w:val="dotted" w:color="auto" w:sz="4" w:space="0"/>
            </w:tcBorders>
          </w:tcPr>
          <w:p>
            <w:pPr>
              <w:jc w:val="center"/>
              <w:rPr>
                <w:szCs w:val="26"/>
              </w:rPr>
            </w:pPr>
            <w:r>
              <w:rPr>
                <w:szCs w:val="26"/>
              </w:rPr>
              <w:t>Hoàn thành/Đạt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tcBorders>
              <w:top w:val="dotted" w:color="auto" w:sz="4" w:space="0"/>
              <w:bottom w:val="dotted" w:color="auto" w:sz="4" w:space="0"/>
            </w:tcBorders>
          </w:tcPr>
          <w:p>
            <w:pPr>
              <w:jc w:val="center"/>
              <w:rPr>
                <w:szCs w:val="26"/>
              </w:rPr>
            </w:pPr>
            <w:r>
              <w:rPr>
                <w:szCs w:val="26"/>
              </w:rPr>
              <w:t>5</w:t>
            </w:r>
          </w:p>
        </w:tc>
        <w:tc>
          <w:tcPr>
            <w:tcW w:w="3858" w:type="dxa"/>
            <w:tcBorders>
              <w:top w:val="dotted" w:color="auto" w:sz="4" w:space="0"/>
              <w:bottom w:val="dotted" w:color="auto" w:sz="4" w:space="0"/>
            </w:tcBorders>
          </w:tcPr>
          <w:p>
            <w:pPr>
              <w:rPr>
                <w:szCs w:val="26"/>
              </w:rPr>
            </w:pPr>
            <w:r>
              <w:rPr>
                <w:szCs w:val="26"/>
              </w:rPr>
              <w:t>Dịch sách International Economics/Kinh tế học quốc tế</w:t>
            </w:r>
          </w:p>
        </w:tc>
        <w:tc>
          <w:tcPr>
            <w:tcW w:w="1843" w:type="dxa"/>
            <w:tcBorders>
              <w:top w:val="dotted" w:color="auto" w:sz="4" w:space="0"/>
              <w:bottom w:val="dotted" w:color="auto" w:sz="4" w:space="0"/>
            </w:tcBorders>
          </w:tcPr>
          <w:p>
            <w:pPr>
              <w:jc w:val="center"/>
              <w:rPr>
                <w:b/>
                <w:szCs w:val="26"/>
              </w:rPr>
            </w:pPr>
            <w:r>
              <w:rPr>
                <w:szCs w:val="26"/>
              </w:rPr>
              <w:t>Cấp cơ sở</w:t>
            </w:r>
          </w:p>
        </w:tc>
        <w:tc>
          <w:tcPr>
            <w:tcW w:w="1418" w:type="dxa"/>
            <w:tcBorders>
              <w:top w:val="dotted" w:color="auto" w:sz="4" w:space="0"/>
              <w:bottom w:val="dotted" w:color="auto" w:sz="4" w:space="0"/>
            </w:tcBorders>
          </w:tcPr>
          <w:p>
            <w:pPr>
              <w:jc w:val="center"/>
              <w:rPr>
                <w:b/>
                <w:szCs w:val="26"/>
              </w:rPr>
            </w:pPr>
            <w:r>
              <w:rPr>
                <w:szCs w:val="26"/>
              </w:rPr>
              <w:t>Chủ nhiệm</w:t>
            </w:r>
          </w:p>
        </w:tc>
        <w:tc>
          <w:tcPr>
            <w:tcW w:w="1417" w:type="dxa"/>
            <w:tcBorders>
              <w:top w:val="dotted" w:color="auto" w:sz="4" w:space="0"/>
              <w:bottom w:val="dotted" w:color="auto" w:sz="4" w:space="0"/>
            </w:tcBorders>
          </w:tcPr>
          <w:p>
            <w:pPr>
              <w:jc w:val="center"/>
              <w:rPr>
                <w:szCs w:val="26"/>
              </w:rPr>
            </w:pPr>
            <w:r>
              <w:rPr>
                <w:szCs w:val="26"/>
              </w:rPr>
              <w:t>Hoàn thành/Đạt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tcBorders>
              <w:top w:val="dotted" w:color="auto" w:sz="4" w:space="0"/>
              <w:bottom w:val="dotted" w:color="auto" w:sz="4" w:space="0"/>
            </w:tcBorders>
          </w:tcPr>
          <w:p>
            <w:pPr>
              <w:jc w:val="center"/>
              <w:rPr>
                <w:szCs w:val="26"/>
              </w:rPr>
            </w:pPr>
            <w:r>
              <w:rPr>
                <w:szCs w:val="26"/>
              </w:rPr>
              <w:t>6</w:t>
            </w:r>
          </w:p>
        </w:tc>
        <w:tc>
          <w:tcPr>
            <w:tcW w:w="3858" w:type="dxa"/>
            <w:tcBorders>
              <w:top w:val="dotted" w:color="auto" w:sz="4" w:space="0"/>
              <w:bottom w:val="dotted" w:color="auto" w:sz="4" w:space="0"/>
            </w:tcBorders>
          </w:tcPr>
          <w:p>
            <w:pPr>
              <w:jc w:val="both"/>
              <w:rPr>
                <w:szCs w:val="26"/>
              </w:rPr>
            </w:pPr>
            <w:r>
              <w:rPr>
                <w:szCs w:val="26"/>
              </w:rPr>
              <w:t>Xây dựng văn hoá doanh nghiệp: Từ lý luận đến thực tiễn</w:t>
            </w:r>
          </w:p>
        </w:tc>
        <w:tc>
          <w:tcPr>
            <w:tcW w:w="1843" w:type="dxa"/>
            <w:tcBorders>
              <w:top w:val="dotted" w:color="auto" w:sz="4" w:space="0"/>
              <w:bottom w:val="dotted" w:color="auto" w:sz="4" w:space="0"/>
            </w:tcBorders>
          </w:tcPr>
          <w:p>
            <w:pPr>
              <w:jc w:val="center"/>
              <w:rPr>
                <w:szCs w:val="26"/>
              </w:rPr>
            </w:pPr>
            <w:r>
              <w:rPr>
                <w:szCs w:val="26"/>
              </w:rPr>
              <w:t>Cấp cơ sở</w:t>
            </w:r>
          </w:p>
        </w:tc>
        <w:tc>
          <w:tcPr>
            <w:tcW w:w="1418" w:type="dxa"/>
            <w:tcBorders>
              <w:top w:val="dotted" w:color="auto" w:sz="4" w:space="0"/>
              <w:bottom w:val="dotted" w:color="auto" w:sz="4" w:space="0"/>
            </w:tcBorders>
          </w:tcPr>
          <w:p>
            <w:pPr>
              <w:jc w:val="center"/>
              <w:rPr>
                <w:szCs w:val="26"/>
              </w:rPr>
            </w:pPr>
            <w:r>
              <w:rPr>
                <w:szCs w:val="26"/>
              </w:rPr>
              <w:t>Chủ nhiệm</w:t>
            </w:r>
          </w:p>
        </w:tc>
        <w:tc>
          <w:tcPr>
            <w:tcW w:w="1417" w:type="dxa"/>
            <w:tcBorders>
              <w:top w:val="dotted" w:color="auto" w:sz="4" w:space="0"/>
              <w:bottom w:val="dotted" w:color="auto" w:sz="4" w:space="0"/>
            </w:tcBorders>
          </w:tcPr>
          <w:p>
            <w:pPr>
              <w:jc w:val="center"/>
              <w:rPr>
                <w:szCs w:val="26"/>
              </w:rPr>
            </w:pPr>
            <w:r>
              <w:rPr>
                <w:szCs w:val="26"/>
              </w:rPr>
              <w:t>Hoàn thành/Đạt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tcBorders>
              <w:top w:val="dotted" w:color="auto" w:sz="4" w:space="0"/>
              <w:bottom w:val="dotted" w:color="auto" w:sz="4" w:space="0"/>
            </w:tcBorders>
          </w:tcPr>
          <w:p>
            <w:pPr>
              <w:jc w:val="center"/>
              <w:rPr>
                <w:szCs w:val="26"/>
              </w:rPr>
            </w:pPr>
            <w:r>
              <w:rPr>
                <w:szCs w:val="26"/>
              </w:rPr>
              <w:t>7</w:t>
            </w:r>
          </w:p>
        </w:tc>
        <w:tc>
          <w:tcPr>
            <w:tcW w:w="3858" w:type="dxa"/>
            <w:tcBorders>
              <w:top w:val="dotted" w:color="auto" w:sz="4" w:space="0"/>
              <w:bottom w:val="dotted" w:color="auto" w:sz="4" w:space="0"/>
            </w:tcBorders>
          </w:tcPr>
          <w:p>
            <w:pPr>
              <w:jc w:val="both"/>
              <w:rPr>
                <w:szCs w:val="26"/>
              </w:rPr>
            </w:pPr>
            <w:r>
              <w:rPr>
                <w:szCs w:val="26"/>
              </w:rPr>
              <w:t>Nâng cao giá trị, lợi ích của Kiểm toán Nhà nước trong hoạch định chính sách kinh tế vĩ mô</w:t>
            </w:r>
          </w:p>
        </w:tc>
        <w:tc>
          <w:tcPr>
            <w:tcW w:w="1843" w:type="dxa"/>
            <w:tcBorders>
              <w:top w:val="dotted" w:color="auto" w:sz="4" w:space="0"/>
              <w:bottom w:val="dotted" w:color="auto" w:sz="4" w:space="0"/>
            </w:tcBorders>
          </w:tcPr>
          <w:p>
            <w:pPr>
              <w:jc w:val="center"/>
              <w:rPr>
                <w:szCs w:val="26"/>
              </w:rPr>
            </w:pPr>
            <w:r>
              <w:rPr>
                <w:szCs w:val="26"/>
              </w:rPr>
              <w:t>Cấp Bộ</w:t>
            </w:r>
          </w:p>
        </w:tc>
        <w:tc>
          <w:tcPr>
            <w:tcW w:w="1418" w:type="dxa"/>
            <w:tcBorders>
              <w:top w:val="dotted" w:color="auto" w:sz="4" w:space="0"/>
              <w:bottom w:val="dotted" w:color="auto" w:sz="4" w:space="0"/>
            </w:tcBorders>
          </w:tcPr>
          <w:p>
            <w:pPr>
              <w:jc w:val="center"/>
              <w:rPr>
                <w:szCs w:val="26"/>
              </w:rPr>
            </w:pPr>
            <w:r>
              <w:rPr>
                <w:szCs w:val="26"/>
              </w:rPr>
              <w:t>Tham gia</w:t>
            </w:r>
          </w:p>
        </w:tc>
        <w:tc>
          <w:tcPr>
            <w:tcW w:w="1417" w:type="dxa"/>
            <w:tcBorders>
              <w:top w:val="dotted" w:color="auto" w:sz="4" w:space="0"/>
              <w:bottom w:val="dotted" w:color="auto" w:sz="4" w:space="0"/>
            </w:tcBorders>
          </w:tcPr>
          <w:p>
            <w:pPr>
              <w:jc w:val="center"/>
              <w:rPr>
                <w:szCs w:val="26"/>
              </w:rPr>
            </w:pPr>
            <w:r>
              <w:rPr>
                <w:szCs w:val="26"/>
              </w:rPr>
              <w:t>Hoàn thành/Đạt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tcBorders>
              <w:top w:val="dotted" w:color="auto" w:sz="4" w:space="0"/>
              <w:bottom w:val="dotted" w:color="auto" w:sz="4" w:space="0"/>
            </w:tcBorders>
          </w:tcPr>
          <w:p>
            <w:pPr>
              <w:jc w:val="center"/>
              <w:rPr>
                <w:color w:val="000000"/>
                <w:szCs w:val="26"/>
                <w:lang w:val="nl-NL"/>
              </w:rPr>
            </w:pPr>
            <w:r>
              <w:rPr>
                <w:color w:val="000000"/>
                <w:szCs w:val="26"/>
                <w:lang w:val="nl-NL"/>
              </w:rPr>
              <w:t>8</w:t>
            </w:r>
          </w:p>
        </w:tc>
        <w:tc>
          <w:tcPr>
            <w:tcW w:w="3858" w:type="dxa"/>
            <w:tcBorders>
              <w:top w:val="dotted" w:color="auto" w:sz="4" w:space="0"/>
              <w:bottom w:val="dotted" w:color="auto" w:sz="4" w:space="0"/>
            </w:tcBorders>
          </w:tcPr>
          <w:p>
            <w:pPr>
              <w:jc w:val="both"/>
              <w:rPr>
                <w:color w:val="000000"/>
                <w:spacing w:val="-6"/>
                <w:szCs w:val="26"/>
                <w:lang w:val="nl-NL"/>
              </w:rPr>
            </w:pPr>
            <w:r>
              <w:rPr>
                <w:color w:val="000000"/>
                <w:spacing w:val="-6"/>
                <w:szCs w:val="26"/>
                <w:lang w:val="nl-NL"/>
              </w:rPr>
              <w:t>Ứng dụng mô hình véc-tơ tự hồi quy (VAR) trong phân tích mối quan hệ giữa lạm phát và tín dụng ngân hàng ở Việt Nam</w:t>
            </w:r>
          </w:p>
        </w:tc>
        <w:tc>
          <w:tcPr>
            <w:tcW w:w="1843" w:type="dxa"/>
            <w:tcBorders>
              <w:top w:val="dotted" w:color="auto" w:sz="4" w:space="0"/>
              <w:bottom w:val="dotted" w:color="auto" w:sz="4" w:space="0"/>
            </w:tcBorders>
          </w:tcPr>
          <w:p>
            <w:pPr>
              <w:jc w:val="center"/>
              <w:rPr>
                <w:color w:val="000000"/>
                <w:szCs w:val="26"/>
                <w:lang w:val="nl-NL"/>
              </w:rPr>
            </w:pPr>
            <w:r>
              <w:rPr>
                <w:szCs w:val="26"/>
              </w:rPr>
              <w:t>Cấp cơ sở</w:t>
            </w:r>
          </w:p>
        </w:tc>
        <w:tc>
          <w:tcPr>
            <w:tcW w:w="1418" w:type="dxa"/>
            <w:tcBorders>
              <w:top w:val="dotted" w:color="auto" w:sz="4" w:space="0"/>
              <w:bottom w:val="dotted" w:color="auto" w:sz="4" w:space="0"/>
            </w:tcBorders>
          </w:tcPr>
          <w:p>
            <w:pPr>
              <w:jc w:val="center"/>
              <w:rPr>
                <w:color w:val="000000"/>
                <w:szCs w:val="26"/>
                <w:lang w:val="nl-NL"/>
              </w:rPr>
            </w:pPr>
            <w:r>
              <w:rPr>
                <w:szCs w:val="26"/>
              </w:rPr>
              <w:t>Chủ nhiệm</w:t>
            </w:r>
          </w:p>
        </w:tc>
        <w:tc>
          <w:tcPr>
            <w:tcW w:w="1417" w:type="dxa"/>
            <w:tcBorders>
              <w:top w:val="dotted" w:color="auto" w:sz="4" w:space="0"/>
              <w:bottom w:val="dotted" w:color="auto" w:sz="4" w:space="0"/>
            </w:tcBorders>
          </w:tcPr>
          <w:p>
            <w:pPr>
              <w:jc w:val="center"/>
              <w:rPr>
                <w:color w:val="000000"/>
                <w:szCs w:val="26"/>
                <w:lang w:val="nl-NL"/>
              </w:rPr>
            </w:pPr>
            <w:r>
              <w:rPr>
                <w:szCs w:val="26"/>
              </w:rPr>
              <w:t>Hoàn thành/Đạt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tcBorders>
              <w:top w:val="dotted" w:color="auto" w:sz="4" w:space="0"/>
              <w:bottom w:val="dotted" w:color="auto" w:sz="4" w:space="0"/>
            </w:tcBorders>
          </w:tcPr>
          <w:p>
            <w:pPr>
              <w:jc w:val="center"/>
              <w:rPr>
                <w:color w:val="000000"/>
                <w:szCs w:val="26"/>
                <w:lang w:val="nl-NL"/>
              </w:rPr>
            </w:pPr>
            <w:r>
              <w:rPr>
                <w:color w:val="000000"/>
                <w:szCs w:val="26"/>
                <w:lang w:val="nl-NL"/>
              </w:rPr>
              <w:t>9</w:t>
            </w:r>
          </w:p>
        </w:tc>
        <w:tc>
          <w:tcPr>
            <w:tcW w:w="3858" w:type="dxa"/>
            <w:tcBorders>
              <w:top w:val="dotted" w:color="auto" w:sz="4" w:space="0"/>
              <w:bottom w:val="dotted" w:color="auto" w:sz="4" w:space="0"/>
            </w:tcBorders>
          </w:tcPr>
          <w:p>
            <w:pPr>
              <w:jc w:val="both"/>
              <w:rPr>
                <w:color w:val="000000"/>
                <w:szCs w:val="26"/>
                <w:lang w:val="nl-NL"/>
              </w:rPr>
            </w:pPr>
            <w:r>
              <w:rPr>
                <w:color w:val="000000"/>
                <w:szCs w:val="26"/>
                <w:lang w:val="nl-NL"/>
              </w:rPr>
              <w:t>Đề án: Chiến lược phát triển Học viện Tài chính</w:t>
            </w:r>
          </w:p>
        </w:tc>
        <w:tc>
          <w:tcPr>
            <w:tcW w:w="1843" w:type="dxa"/>
            <w:tcBorders>
              <w:top w:val="dotted" w:color="auto" w:sz="4" w:space="0"/>
              <w:bottom w:val="dotted" w:color="auto" w:sz="4" w:space="0"/>
            </w:tcBorders>
          </w:tcPr>
          <w:p>
            <w:pPr>
              <w:jc w:val="center"/>
              <w:rPr>
                <w:color w:val="000000"/>
                <w:szCs w:val="26"/>
                <w:lang w:val="nl-NL"/>
              </w:rPr>
            </w:pPr>
            <w:r>
              <w:rPr>
                <w:szCs w:val="26"/>
              </w:rPr>
              <w:t>Cấp cơ sở</w:t>
            </w:r>
          </w:p>
        </w:tc>
        <w:tc>
          <w:tcPr>
            <w:tcW w:w="1418" w:type="dxa"/>
            <w:tcBorders>
              <w:top w:val="dotted" w:color="auto" w:sz="4" w:space="0"/>
              <w:bottom w:val="dotted" w:color="auto" w:sz="4" w:space="0"/>
            </w:tcBorders>
          </w:tcPr>
          <w:p>
            <w:pPr>
              <w:jc w:val="center"/>
              <w:rPr>
                <w:color w:val="000000"/>
                <w:szCs w:val="26"/>
                <w:lang w:val="nl-NL"/>
              </w:rPr>
            </w:pPr>
            <w:r>
              <w:rPr>
                <w:szCs w:val="26"/>
              </w:rPr>
              <w:t>Chủ nhiệm</w:t>
            </w:r>
          </w:p>
        </w:tc>
        <w:tc>
          <w:tcPr>
            <w:tcW w:w="1417" w:type="dxa"/>
            <w:tcBorders>
              <w:top w:val="dotted" w:color="auto" w:sz="4" w:space="0"/>
              <w:bottom w:val="dotted" w:color="auto" w:sz="4" w:space="0"/>
            </w:tcBorders>
          </w:tcPr>
          <w:p>
            <w:pPr>
              <w:jc w:val="center"/>
              <w:rPr>
                <w:color w:val="000000"/>
                <w:szCs w:val="26"/>
                <w:lang w:val="nl-NL"/>
              </w:rPr>
            </w:pPr>
            <w:r>
              <w:rPr>
                <w:szCs w:val="26"/>
              </w:rPr>
              <w:t>Hoàn thành/Đạt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3" w:type="dxa"/>
            <w:tcBorders>
              <w:top w:val="dotted" w:color="auto" w:sz="4" w:space="0"/>
            </w:tcBorders>
          </w:tcPr>
          <w:p>
            <w:pPr>
              <w:jc w:val="center"/>
              <w:rPr>
                <w:color w:val="000000"/>
                <w:szCs w:val="26"/>
                <w:lang w:val="nl-NL"/>
              </w:rPr>
            </w:pPr>
            <w:r>
              <w:rPr>
                <w:color w:val="000000"/>
                <w:szCs w:val="26"/>
                <w:lang w:val="nl-NL"/>
              </w:rPr>
              <w:t>10</w:t>
            </w:r>
          </w:p>
        </w:tc>
        <w:tc>
          <w:tcPr>
            <w:tcW w:w="3858" w:type="dxa"/>
            <w:tcBorders>
              <w:top w:val="dotted" w:color="auto" w:sz="4" w:space="0"/>
            </w:tcBorders>
          </w:tcPr>
          <w:p>
            <w:pPr>
              <w:jc w:val="both"/>
              <w:rPr>
                <w:szCs w:val="26"/>
                <w:lang w:val="nl-NL"/>
              </w:rPr>
            </w:pPr>
            <w:r>
              <w:rPr>
                <w:szCs w:val="26"/>
                <w:lang w:val="nl-NL"/>
              </w:rPr>
              <w:t>Chính sách tài chính khuyến khích phát triển chuỗi liên kết thủy sản trong bối cảnh Việt Nam tham gia Hiệp định Đối tác xuyên Thái Bình Dương (TPP).</w:t>
            </w:r>
          </w:p>
        </w:tc>
        <w:tc>
          <w:tcPr>
            <w:tcW w:w="1843" w:type="dxa"/>
            <w:tcBorders>
              <w:top w:val="dotted" w:color="auto" w:sz="4" w:space="0"/>
            </w:tcBorders>
          </w:tcPr>
          <w:p>
            <w:pPr>
              <w:jc w:val="center"/>
              <w:rPr>
                <w:szCs w:val="26"/>
              </w:rPr>
            </w:pPr>
            <w:r>
              <w:rPr>
                <w:szCs w:val="26"/>
              </w:rPr>
              <w:t>Cấp Bộ</w:t>
            </w:r>
          </w:p>
        </w:tc>
        <w:tc>
          <w:tcPr>
            <w:tcW w:w="1418" w:type="dxa"/>
            <w:tcBorders>
              <w:top w:val="dotted" w:color="auto" w:sz="4" w:space="0"/>
            </w:tcBorders>
          </w:tcPr>
          <w:p>
            <w:pPr>
              <w:jc w:val="center"/>
              <w:rPr>
                <w:szCs w:val="26"/>
              </w:rPr>
            </w:pPr>
            <w:r>
              <w:rPr>
                <w:szCs w:val="26"/>
              </w:rPr>
              <w:t>Chủ nhiệm</w:t>
            </w:r>
          </w:p>
        </w:tc>
        <w:tc>
          <w:tcPr>
            <w:tcW w:w="1417" w:type="dxa"/>
            <w:tcBorders>
              <w:top w:val="dotted" w:color="auto" w:sz="4" w:space="0"/>
            </w:tcBorders>
          </w:tcPr>
          <w:p>
            <w:pPr>
              <w:jc w:val="center"/>
              <w:rPr>
                <w:szCs w:val="26"/>
              </w:rPr>
            </w:pPr>
            <w:r>
              <w:rPr>
                <w:szCs w:val="26"/>
              </w:rPr>
              <w:t>Hoàn thành/Đạt</w:t>
            </w:r>
          </w:p>
        </w:tc>
      </w:tr>
    </w:tbl>
    <w:p>
      <w:pPr>
        <w:rPr>
          <w:sz w:val="26"/>
          <w:szCs w:val="26"/>
          <w:lang w:val="fr-FR"/>
        </w:rPr>
      </w:pPr>
    </w:p>
    <w:p>
      <w:pPr>
        <w:spacing w:after="60"/>
        <w:ind w:left="505" w:hanging="505"/>
        <w:jc w:val="both"/>
        <w:rPr>
          <w:b/>
          <w:bCs/>
          <w:i/>
          <w:sz w:val="26"/>
          <w:szCs w:val="26"/>
          <w:lang w:val="fr-FR"/>
        </w:rPr>
      </w:pPr>
      <w:r>
        <w:rPr>
          <w:b/>
          <w:bCs/>
          <w:sz w:val="26"/>
          <w:szCs w:val="26"/>
          <w:lang w:val="fr-FR"/>
        </w:rPr>
        <w:t>2. Các sách, bài báo khoa học đã công bố trong 5 năm gần đây:</w:t>
      </w:r>
    </w:p>
    <w:tbl>
      <w:tblPr>
        <w:tblStyle w:val="4"/>
        <w:tblW w:w="91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2248"/>
        <w:gridCol w:w="976"/>
        <w:gridCol w:w="1603"/>
        <w:gridCol w:w="1493"/>
        <w:gridCol w:w="1189"/>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49" w:type="dxa"/>
            <w:vMerge w:val="restart"/>
          </w:tcPr>
          <w:p>
            <w:pPr>
              <w:jc w:val="center"/>
              <w:rPr>
                <w:b/>
                <w:bCs/>
              </w:rPr>
            </w:pPr>
            <w:r>
              <w:rPr>
                <w:b/>
                <w:bCs/>
              </w:rPr>
              <w:t>TT</w:t>
            </w:r>
          </w:p>
        </w:tc>
        <w:tc>
          <w:tcPr>
            <w:tcW w:w="2314" w:type="dxa"/>
            <w:vMerge w:val="restart"/>
            <w:shd w:val="clear" w:color="auto" w:fill="auto"/>
          </w:tcPr>
          <w:p>
            <w:pPr>
              <w:jc w:val="center"/>
              <w:rPr>
                <w:b/>
                <w:bCs/>
              </w:rPr>
            </w:pPr>
            <w:r>
              <w:rPr>
                <w:b/>
                <w:bCs/>
              </w:rPr>
              <w:t>Tên sách, bài báo</w:t>
            </w:r>
          </w:p>
        </w:tc>
        <w:tc>
          <w:tcPr>
            <w:tcW w:w="1015" w:type="dxa"/>
            <w:vMerge w:val="restart"/>
            <w:shd w:val="clear" w:color="auto" w:fill="auto"/>
          </w:tcPr>
          <w:p>
            <w:pPr>
              <w:jc w:val="center"/>
              <w:rPr>
                <w:b/>
                <w:bCs/>
              </w:rPr>
            </w:pPr>
            <w:r>
              <w:rPr>
                <w:b/>
                <w:bCs/>
              </w:rPr>
              <w:t>Là tác giả chính hoặc đồng tác giả (*)</w:t>
            </w:r>
          </w:p>
        </w:tc>
        <w:tc>
          <w:tcPr>
            <w:tcW w:w="3103" w:type="dxa"/>
            <w:gridSpan w:val="2"/>
          </w:tcPr>
          <w:p>
            <w:pPr>
              <w:jc w:val="center"/>
              <w:rPr>
                <w:b/>
                <w:bCs/>
                <w:lang w:val="fr-FR"/>
              </w:rPr>
            </w:pPr>
            <w:r>
              <w:rPr>
                <w:b/>
                <w:bCs/>
                <w:lang w:val="fr-FR"/>
              </w:rPr>
              <w:t>Nơi công bố</w:t>
            </w:r>
          </w:p>
        </w:tc>
        <w:tc>
          <w:tcPr>
            <w:tcW w:w="1189" w:type="dxa"/>
            <w:vMerge w:val="restart"/>
            <w:shd w:val="clear" w:color="auto" w:fill="auto"/>
          </w:tcPr>
          <w:p>
            <w:pPr>
              <w:jc w:val="center"/>
              <w:rPr>
                <w:b/>
                <w:bCs/>
                <w:lang w:val="fr-FR"/>
              </w:rPr>
            </w:pPr>
            <w:r>
              <w:rPr>
                <w:b/>
                <w:bCs/>
                <w:lang w:val="fr-FR"/>
              </w:rPr>
              <w:t>Thời gian công bố</w:t>
            </w:r>
          </w:p>
        </w:tc>
        <w:tc>
          <w:tcPr>
            <w:tcW w:w="831" w:type="dxa"/>
            <w:vMerge w:val="restart"/>
            <w:shd w:val="clear" w:color="auto" w:fill="auto"/>
          </w:tcPr>
          <w:p>
            <w:pPr>
              <w:jc w:val="center"/>
              <w:rPr>
                <w:b/>
                <w:bCs/>
                <w:lang w:val="fr-FR"/>
              </w:rPr>
            </w:pPr>
            <w:r>
              <w:rPr>
                <w:b/>
                <w:bCs/>
                <w:lang w:val="fr-FR"/>
              </w:rPr>
              <w:t>Điểm tạp chí/Hội nghị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Merge w:val="continue"/>
          </w:tcPr>
          <w:p>
            <w:pPr>
              <w:jc w:val="center"/>
              <w:rPr>
                <w:b/>
                <w:bCs/>
                <w:lang w:val="fr-FR"/>
              </w:rPr>
            </w:pPr>
          </w:p>
        </w:tc>
        <w:tc>
          <w:tcPr>
            <w:tcW w:w="2314" w:type="dxa"/>
            <w:vMerge w:val="continue"/>
            <w:shd w:val="clear" w:color="auto" w:fill="auto"/>
          </w:tcPr>
          <w:p>
            <w:pPr>
              <w:rPr>
                <w:b/>
                <w:bCs/>
                <w:lang w:val="fr-FR"/>
              </w:rPr>
            </w:pPr>
          </w:p>
        </w:tc>
        <w:tc>
          <w:tcPr>
            <w:tcW w:w="1015" w:type="dxa"/>
            <w:vMerge w:val="continue"/>
            <w:shd w:val="clear" w:color="auto" w:fill="auto"/>
          </w:tcPr>
          <w:p>
            <w:pPr>
              <w:rPr>
                <w:b/>
                <w:bCs/>
                <w:lang w:val="fr-FR"/>
              </w:rPr>
            </w:pPr>
          </w:p>
        </w:tc>
        <w:tc>
          <w:tcPr>
            <w:tcW w:w="1603" w:type="dxa"/>
          </w:tcPr>
          <w:p>
            <w:pPr>
              <w:jc w:val="center"/>
              <w:rPr>
                <w:b/>
                <w:bCs/>
                <w:lang w:val="fr-FR"/>
              </w:rPr>
            </w:pPr>
            <w:r>
              <w:rPr>
                <w:b/>
                <w:bCs/>
                <w:lang w:val="fr-FR"/>
              </w:rPr>
              <w:t>Tên sách, tạp chí/ Hội nghị</w:t>
            </w:r>
          </w:p>
        </w:tc>
        <w:tc>
          <w:tcPr>
            <w:tcW w:w="1500" w:type="dxa"/>
          </w:tcPr>
          <w:p>
            <w:pPr>
              <w:jc w:val="center"/>
              <w:rPr>
                <w:b/>
                <w:bCs/>
                <w:lang w:val="fr-FR"/>
              </w:rPr>
            </w:pPr>
            <w:r>
              <w:rPr>
                <w:b/>
                <w:bCs/>
                <w:lang w:val="fr-FR"/>
              </w:rPr>
              <w:t>Loại sách, tạp chí/Hội nghị (**)</w:t>
            </w:r>
          </w:p>
        </w:tc>
        <w:tc>
          <w:tcPr>
            <w:tcW w:w="1189" w:type="dxa"/>
            <w:vMerge w:val="continue"/>
            <w:shd w:val="clear" w:color="auto" w:fill="auto"/>
          </w:tcPr>
          <w:p>
            <w:pPr>
              <w:rPr>
                <w:b/>
                <w:bCs/>
                <w:lang w:val="fr-FR"/>
              </w:rPr>
            </w:pPr>
          </w:p>
        </w:tc>
        <w:tc>
          <w:tcPr>
            <w:tcW w:w="831" w:type="dxa"/>
            <w:vMerge w:val="continue"/>
            <w:shd w:val="clear" w:color="auto" w:fill="auto"/>
          </w:tcPr>
          <w:p>
            <w:pPr>
              <w:rPr>
                <w:b/>
                <w:bCs/>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Pr>
          <w:p>
            <w:pPr>
              <w:jc w:val="center"/>
              <w:rPr>
                <w:lang w:val="fr-FR"/>
              </w:rPr>
            </w:pPr>
            <w:r>
              <w:rPr>
                <w:lang w:val="fr-FR"/>
              </w:rPr>
              <w:t>1</w:t>
            </w:r>
          </w:p>
        </w:tc>
        <w:tc>
          <w:tcPr>
            <w:tcW w:w="2314" w:type="dxa"/>
            <w:shd w:val="clear" w:color="auto" w:fill="auto"/>
          </w:tcPr>
          <w:p>
            <w:pPr>
              <w:rPr>
                <w:lang w:val="pt-BR"/>
              </w:rPr>
            </w:pPr>
            <w:r>
              <w:t xml:space="preserve">Tiếp cận đa chiều đánh giá chính sách tài chính khuyến khích phát triển chuỗi liên kết thủy sản trong bối cảnh hội nhập TPP. </w:t>
            </w:r>
          </w:p>
        </w:tc>
        <w:tc>
          <w:tcPr>
            <w:tcW w:w="1015" w:type="dxa"/>
            <w:shd w:val="clear" w:color="auto" w:fill="auto"/>
          </w:tcPr>
          <w:p>
            <w:pPr>
              <w:rPr>
                <w:lang w:val="fr-FR"/>
              </w:rPr>
            </w:pPr>
            <w:r>
              <w:rPr>
                <w:lang w:val="fr-FR"/>
              </w:rPr>
              <w:t>Tác giả chính</w:t>
            </w:r>
          </w:p>
        </w:tc>
        <w:tc>
          <w:tcPr>
            <w:tcW w:w="1603" w:type="dxa"/>
          </w:tcPr>
          <w:p>
            <w:pPr>
              <w:rPr>
                <w:lang w:val="pt-BR"/>
              </w:rPr>
            </w:pPr>
            <w:r>
              <w:t>Tạp chí Nghiên cứu Tài chính Kế toán</w:t>
            </w:r>
          </w:p>
        </w:tc>
        <w:tc>
          <w:tcPr>
            <w:tcW w:w="1500" w:type="dxa"/>
          </w:tcPr>
          <w:p>
            <w:pPr>
              <w:rPr>
                <w:iCs/>
                <w:lang w:val="fr-FR"/>
              </w:rPr>
            </w:pPr>
            <w:r>
              <w:rPr>
                <w:iCs/>
                <w:lang w:val="fr-FR"/>
              </w:rPr>
              <w:t>Tạp chí trong nước</w:t>
            </w:r>
          </w:p>
        </w:tc>
        <w:tc>
          <w:tcPr>
            <w:tcW w:w="1189" w:type="dxa"/>
            <w:shd w:val="clear" w:color="auto" w:fill="auto"/>
          </w:tcPr>
          <w:p>
            <w:pPr>
              <w:rPr>
                <w:lang w:val="fr-FR"/>
              </w:rPr>
            </w:pPr>
            <w:r>
              <w:t xml:space="preserve">2017 </w:t>
            </w:r>
          </w:p>
        </w:tc>
        <w:tc>
          <w:tcPr>
            <w:tcW w:w="831" w:type="dxa"/>
            <w:shd w:val="clear" w:color="auto" w:fill="auto"/>
          </w:tcPr>
          <w:p>
            <w:pPr>
              <w:jc w:val="right"/>
              <w:rPr>
                <w:lang w:val="fr-FR"/>
              </w:rPr>
            </w:pPr>
            <w:r>
              <w:rPr>
                <w:lang w:val="fr-FR"/>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Pr>
          <w:p>
            <w:pPr>
              <w:jc w:val="center"/>
              <w:rPr>
                <w:lang w:val="fr-FR"/>
              </w:rPr>
            </w:pPr>
            <w:r>
              <w:rPr>
                <w:lang w:val="fr-FR"/>
              </w:rPr>
              <w:t>2</w:t>
            </w:r>
          </w:p>
        </w:tc>
        <w:tc>
          <w:tcPr>
            <w:tcW w:w="2314" w:type="dxa"/>
            <w:shd w:val="clear" w:color="auto" w:fill="auto"/>
          </w:tcPr>
          <w:p>
            <w:pPr>
              <w:rPr>
                <w:lang w:val="pt-BR"/>
              </w:rPr>
            </w:pPr>
            <w:r>
              <w:t>Ảnh hưởng của chính sách tài chính tới chuỗi giá trị thủy sản.</w:t>
            </w:r>
          </w:p>
        </w:tc>
        <w:tc>
          <w:tcPr>
            <w:tcW w:w="1015" w:type="dxa"/>
            <w:shd w:val="clear" w:color="auto" w:fill="auto"/>
          </w:tcPr>
          <w:p>
            <w:pPr>
              <w:rPr>
                <w:lang w:val="fr-FR"/>
              </w:rPr>
            </w:pPr>
            <w:r>
              <w:rPr>
                <w:lang w:val="fr-FR"/>
              </w:rPr>
              <w:t>Tác giả chính</w:t>
            </w:r>
          </w:p>
        </w:tc>
        <w:tc>
          <w:tcPr>
            <w:tcW w:w="1603" w:type="dxa"/>
          </w:tcPr>
          <w:p>
            <w:pPr>
              <w:rPr>
                <w:lang w:val="pt-BR"/>
              </w:rPr>
            </w:pPr>
            <w:r>
              <w:t>Tạp chí Kinh tế và phát triển</w:t>
            </w:r>
          </w:p>
        </w:tc>
        <w:tc>
          <w:tcPr>
            <w:tcW w:w="1500" w:type="dxa"/>
          </w:tcPr>
          <w:p>
            <w:pPr>
              <w:rPr>
                <w:iCs/>
                <w:lang w:val="fr-FR"/>
              </w:rPr>
            </w:pPr>
            <w:r>
              <w:rPr>
                <w:iCs/>
                <w:lang w:val="fr-FR"/>
              </w:rPr>
              <w:t>Tạp chí trong nước</w:t>
            </w:r>
          </w:p>
        </w:tc>
        <w:tc>
          <w:tcPr>
            <w:tcW w:w="1189" w:type="dxa"/>
            <w:shd w:val="clear" w:color="auto" w:fill="auto"/>
          </w:tcPr>
          <w:p>
            <w:pPr>
              <w:rPr>
                <w:lang w:val="fr-FR"/>
              </w:rPr>
            </w:pPr>
            <w:r>
              <w:t>2017</w:t>
            </w:r>
          </w:p>
        </w:tc>
        <w:tc>
          <w:tcPr>
            <w:tcW w:w="831" w:type="dxa"/>
            <w:shd w:val="clear" w:color="auto" w:fill="auto"/>
          </w:tcPr>
          <w:p>
            <w:pPr>
              <w:jc w:val="right"/>
              <w:rPr>
                <w:lang w:val="fr-FR"/>
              </w:rPr>
            </w:pPr>
            <w:r>
              <w:rPr>
                <w:lang w:val="fr-FR"/>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Pr>
          <w:p>
            <w:pPr>
              <w:jc w:val="center"/>
              <w:rPr>
                <w:lang w:val="fr-FR"/>
              </w:rPr>
            </w:pPr>
            <w:r>
              <w:rPr>
                <w:lang w:val="fr-FR"/>
              </w:rPr>
              <w:t>3</w:t>
            </w:r>
          </w:p>
        </w:tc>
        <w:tc>
          <w:tcPr>
            <w:tcW w:w="2314" w:type="dxa"/>
            <w:shd w:val="clear" w:color="auto" w:fill="auto"/>
          </w:tcPr>
          <w:p>
            <w:pPr>
              <w:rPr>
                <w:lang w:val="pt-BR"/>
              </w:rPr>
            </w:pPr>
            <w:r>
              <w:t>A research on parents’ decision of buying toys for children in Hanoi</w:t>
            </w:r>
          </w:p>
        </w:tc>
        <w:tc>
          <w:tcPr>
            <w:tcW w:w="1015" w:type="dxa"/>
            <w:shd w:val="clear" w:color="auto" w:fill="auto"/>
          </w:tcPr>
          <w:p>
            <w:pPr>
              <w:rPr>
                <w:lang w:val="fr-FR"/>
              </w:rPr>
            </w:pPr>
            <w:r>
              <w:rPr>
                <w:lang w:val="fr-FR"/>
              </w:rPr>
              <w:t>Đồng tác giả</w:t>
            </w:r>
          </w:p>
        </w:tc>
        <w:tc>
          <w:tcPr>
            <w:tcW w:w="1603" w:type="dxa"/>
          </w:tcPr>
          <w:p>
            <w:pPr>
              <w:rPr>
                <w:lang w:val="pt-BR"/>
              </w:rPr>
            </w:pPr>
            <w:r>
              <w:t>Journal of Advanced Research in Dynamical &amp; Control Systems</w:t>
            </w:r>
          </w:p>
        </w:tc>
        <w:tc>
          <w:tcPr>
            <w:tcW w:w="1500" w:type="dxa"/>
          </w:tcPr>
          <w:p>
            <w:pPr>
              <w:rPr>
                <w:iCs/>
                <w:lang w:val="fr-FR"/>
              </w:rPr>
            </w:pPr>
            <w:r>
              <w:rPr>
                <w:iCs/>
                <w:lang w:val="fr-FR"/>
              </w:rPr>
              <w:t>Tạp chí quốc tế trong danh mục WoS/Scopus</w:t>
            </w:r>
          </w:p>
        </w:tc>
        <w:tc>
          <w:tcPr>
            <w:tcW w:w="1189" w:type="dxa"/>
            <w:shd w:val="clear" w:color="auto" w:fill="auto"/>
          </w:tcPr>
          <w:p>
            <w:pPr>
              <w:rPr>
                <w:lang w:val="fr-FR"/>
              </w:rPr>
            </w:pPr>
            <w:r>
              <w:t>2019</w:t>
            </w:r>
          </w:p>
        </w:tc>
        <w:tc>
          <w:tcPr>
            <w:tcW w:w="831" w:type="dxa"/>
            <w:shd w:val="clear" w:color="auto" w:fill="auto"/>
          </w:tcPr>
          <w:p>
            <w:pPr>
              <w:jc w:val="right"/>
              <w:rPr>
                <w:lang w:val="fr-FR"/>
              </w:rPr>
            </w:pPr>
            <w:r>
              <w:rPr>
                <w:lang w:val="fr-F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Pr>
          <w:p>
            <w:pPr>
              <w:jc w:val="center"/>
              <w:rPr>
                <w:lang w:val="fr-FR"/>
              </w:rPr>
            </w:pPr>
            <w:r>
              <w:rPr>
                <w:lang w:val="fr-FR"/>
              </w:rPr>
              <w:t>4</w:t>
            </w:r>
          </w:p>
        </w:tc>
        <w:tc>
          <w:tcPr>
            <w:tcW w:w="2314" w:type="dxa"/>
            <w:shd w:val="clear" w:color="auto" w:fill="auto"/>
          </w:tcPr>
          <w:p>
            <w:pPr>
              <w:rPr>
                <w:lang w:val="pt-BR"/>
              </w:rPr>
            </w:pPr>
            <w:r>
              <w:t>Measuring Brand Equity for Higher Education: A Case Study of CFVG in Vietnam</w:t>
            </w:r>
          </w:p>
        </w:tc>
        <w:tc>
          <w:tcPr>
            <w:tcW w:w="1015" w:type="dxa"/>
            <w:shd w:val="clear" w:color="auto" w:fill="auto"/>
          </w:tcPr>
          <w:p>
            <w:pPr>
              <w:rPr>
                <w:lang w:val="fr-FR"/>
              </w:rPr>
            </w:pPr>
            <w:r>
              <w:rPr>
                <w:lang w:val="fr-FR"/>
              </w:rPr>
              <w:t>Đồng tác giả</w:t>
            </w:r>
          </w:p>
        </w:tc>
        <w:tc>
          <w:tcPr>
            <w:tcW w:w="1603" w:type="dxa"/>
          </w:tcPr>
          <w:p>
            <w:pPr>
              <w:rPr>
                <w:lang w:val="pt-BR"/>
              </w:rPr>
            </w:pPr>
            <w:r>
              <w:t>Journal of Advanced Research in Dynamical &amp; Control Systems</w:t>
            </w:r>
          </w:p>
        </w:tc>
        <w:tc>
          <w:tcPr>
            <w:tcW w:w="1500" w:type="dxa"/>
          </w:tcPr>
          <w:p>
            <w:pPr>
              <w:rPr>
                <w:iCs/>
                <w:lang w:val="fr-FR"/>
              </w:rPr>
            </w:pPr>
            <w:r>
              <w:rPr>
                <w:iCs/>
                <w:lang w:val="fr-FR"/>
              </w:rPr>
              <w:t>Tạp chí quốc tế trong danh mục WoS/Scopus</w:t>
            </w:r>
          </w:p>
        </w:tc>
        <w:tc>
          <w:tcPr>
            <w:tcW w:w="1189" w:type="dxa"/>
            <w:shd w:val="clear" w:color="auto" w:fill="auto"/>
          </w:tcPr>
          <w:p>
            <w:pPr>
              <w:rPr>
                <w:lang w:val="fr-FR"/>
              </w:rPr>
            </w:pPr>
            <w:r>
              <w:t>2019</w:t>
            </w:r>
          </w:p>
        </w:tc>
        <w:tc>
          <w:tcPr>
            <w:tcW w:w="831" w:type="dxa"/>
            <w:shd w:val="clear" w:color="auto" w:fill="auto"/>
          </w:tcPr>
          <w:p>
            <w:pPr>
              <w:jc w:val="right"/>
              <w:rPr>
                <w:lang w:val="fr-FR"/>
              </w:rPr>
            </w:pPr>
            <w:r>
              <w:rPr>
                <w:lang w:val="fr-F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Pr>
          <w:p>
            <w:pPr>
              <w:jc w:val="center"/>
              <w:rPr>
                <w:lang w:val="fr-FR"/>
              </w:rPr>
            </w:pPr>
            <w:r>
              <w:rPr>
                <w:lang w:val="fr-FR"/>
              </w:rPr>
              <w:t>5</w:t>
            </w:r>
          </w:p>
        </w:tc>
        <w:tc>
          <w:tcPr>
            <w:tcW w:w="2314" w:type="dxa"/>
            <w:shd w:val="clear" w:color="auto" w:fill="auto"/>
          </w:tcPr>
          <w:p>
            <w:pPr>
              <w:rPr>
                <w:lang w:val="pt-BR"/>
              </w:rPr>
            </w:pPr>
            <w:r>
              <w:t>Chất lượng dịch vụ thương mại điện tử và sự hài lòng của khách hàng: nghiên cứu tình huống tại công ty TNHH Shopee</w:t>
            </w:r>
          </w:p>
        </w:tc>
        <w:tc>
          <w:tcPr>
            <w:tcW w:w="1015" w:type="dxa"/>
            <w:shd w:val="clear" w:color="auto" w:fill="auto"/>
          </w:tcPr>
          <w:p>
            <w:pPr>
              <w:rPr>
                <w:lang w:val="fr-FR"/>
              </w:rPr>
            </w:pPr>
            <w:r>
              <w:rPr>
                <w:lang w:val="fr-FR"/>
              </w:rPr>
              <w:t>Đồng tác giả</w:t>
            </w:r>
          </w:p>
        </w:tc>
        <w:tc>
          <w:tcPr>
            <w:tcW w:w="1603" w:type="dxa"/>
          </w:tcPr>
          <w:p>
            <w:pPr>
              <w:pStyle w:val="6"/>
              <w:spacing w:before="60"/>
              <w:jc w:val="center"/>
              <w:rPr>
                <w:lang w:val="pt-BR"/>
              </w:rPr>
            </w:pPr>
            <w:r>
              <w:rPr>
                <w:lang w:val="nl-NL"/>
              </w:rPr>
              <w:t>International conference Digital business &amp; Marketing in globalization</w:t>
            </w:r>
          </w:p>
          <w:p>
            <w:pPr>
              <w:rPr>
                <w:lang w:val="pt-BR"/>
              </w:rPr>
            </w:pPr>
          </w:p>
        </w:tc>
        <w:tc>
          <w:tcPr>
            <w:tcW w:w="1500" w:type="dxa"/>
          </w:tcPr>
          <w:p>
            <w:pPr>
              <w:rPr>
                <w:iCs/>
                <w:lang w:val="fr-FR"/>
              </w:rPr>
            </w:pPr>
            <w:r>
              <w:rPr>
                <w:iCs/>
                <w:lang w:val="fr-FR"/>
              </w:rPr>
              <w:t>Kỷ yếu Hội thảo quốc tế</w:t>
            </w:r>
          </w:p>
        </w:tc>
        <w:tc>
          <w:tcPr>
            <w:tcW w:w="1189" w:type="dxa"/>
            <w:shd w:val="clear" w:color="auto" w:fill="auto"/>
          </w:tcPr>
          <w:p>
            <w:pPr>
              <w:jc w:val="center"/>
              <w:rPr>
                <w:color w:val="000000"/>
                <w:lang w:val="nl-NL"/>
              </w:rPr>
            </w:pPr>
            <w:r>
              <w:rPr>
                <w:color w:val="000000"/>
                <w:lang w:val="nl-NL"/>
              </w:rPr>
              <w:t>11/2019</w:t>
            </w:r>
          </w:p>
          <w:p>
            <w:pPr>
              <w:rPr>
                <w:lang w:val="fr-FR"/>
              </w:rPr>
            </w:pPr>
          </w:p>
        </w:tc>
        <w:tc>
          <w:tcPr>
            <w:tcW w:w="831" w:type="dxa"/>
            <w:shd w:val="clear" w:color="auto" w:fill="auto"/>
          </w:tcPr>
          <w:p>
            <w:pPr>
              <w:jc w:val="right"/>
              <w:rPr>
                <w:lang w:val="fr-FR"/>
              </w:rPr>
            </w:pPr>
            <w:r>
              <w:rPr>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Pr>
          <w:p>
            <w:pPr>
              <w:jc w:val="center"/>
              <w:rPr>
                <w:lang w:val="fr-FR"/>
              </w:rPr>
            </w:pPr>
            <w:r>
              <w:t>6</w:t>
            </w:r>
          </w:p>
        </w:tc>
        <w:tc>
          <w:tcPr>
            <w:tcW w:w="2314" w:type="dxa"/>
            <w:shd w:val="clear" w:color="auto" w:fill="auto"/>
          </w:tcPr>
          <w:p>
            <w:pPr>
              <w:spacing w:before="80" w:after="80"/>
              <w:jc w:val="both"/>
            </w:pPr>
            <w:r>
              <w:t xml:space="preserve">Vai trò của chính sách tài chính trong việc thúc đẩy phát triển chuỗi liên kết thủy sản Việt Nam </w:t>
            </w:r>
          </w:p>
          <w:p>
            <w:pPr>
              <w:rPr>
                <w:lang w:val="pt-BR"/>
              </w:rPr>
            </w:pPr>
          </w:p>
        </w:tc>
        <w:tc>
          <w:tcPr>
            <w:tcW w:w="1015" w:type="dxa"/>
            <w:shd w:val="clear" w:color="auto" w:fill="auto"/>
          </w:tcPr>
          <w:p>
            <w:pPr>
              <w:rPr>
                <w:lang w:val="fr-FR"/>
              </w:rPr>
            </w:pPr>
            <w:r>
              <w:rPr>
                <w:lang w:val="fr-FR"/>
              </w:rPr>
              <w:t>Tác giả chính</w:t>
            </w:r>
          </w:p>
        </w:tc>
        <w:tc>
          <w:tcPr>
            <w:tcW w:w="1603" w:type="dxa"/>
          </w:tcPr>
          <w:p>
            <w:pPr>
              <w:jc w:val="center"/>
              <w:rPr>
                <w:lang w:val="nl-NL"/>
              </w:rPr>
            </w:pPr>
            <w:r>
              <w:rPr>
                <w:lang w:val="nl-NL"/>
              </w:rPr>
              <w:t>Kỷ yếu Hội thảo khoa học Quốc gia: Cơ sở lý luận và thực trạng chính sách phát triển bền vững dải ven biển Bắc trung bộ</w:t>
            </w:r>
          </w:p>
        </w:tc>
        <w:tc>
          <w:tcPr>
            <w:tcW w:w="1500" w:type="dxa"/>
          </w:tcPr>
          <w:p>
            <w:pPr>
              <w:rPr>
                <w:iCs/>
                <w:lang w:val="fr-FR"/>
              </w:rPr>
            </w:pPr>
            <w:r>
              <w:rPr>
                <w:iCs/>
                <w:lang w:val="fr-FR"/>
              </w:rPr>
              <w:t>Kỷ yếu Hội thảo quốc gia</w:t>
            </w:r>
          </w:p>
        </w:tc>
        <w:tc>
          <w:tcPr>
            <w:tcW w:w="1189" w:type="dxa"/>
            <w:shd w:val="clear" w:color="auto" w:fill="auto"/>
          </w:tcPr>
          <w:p>
            <w:pPr>
              <w:jc w:val="center"/>
              <w:rPr>
                <w:color w:val="000000"/>
                <w:lang w:val="nl-NL"/>
              </w:rPr>
            </w:pPr>
            <w:r>
              <w:rPr>
                <w:color w:val="000000"/>
                <w:lang w:val="nl-NL"/>
              </w:rPr>
              <w:t>12/2019</w:t>
            </w:r>
          </w:p>
          <w:p>
            <w:pPr>
              <w:rPr>
                <w:lang w:val="fr-FR"/>
              </w:rPr>
            </w:pPr>
          </w:p>
        </w:tc>
        <w:tc>
          <w:tcPr>
            <w:tcW w:w="831" w:type="dxa"/>
            <w:shd w:val="clear" w:color="auto" w:fill="auto"/>
          </w:tcPr>
          <w:p>
            <w:pPr>
              <w:jc w:val="right"/>
              <w:rPr>
                <w:lang w:val="fr-FR"/>
              </w:rPr>
            </w:pPr>
            <w:r>
              <w:rPr>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Pr>
          <w:p>
            <w:pPr>
              <w:jc w:val="center"/>
              <w:rPr>
                <w:lang w:val="fr-FR"/>
              </w:rPr>
            </w:pPr>
            <w:r>
              <w:t>7</w:t>
            </w:r>
          </w:p>
        </w:tc>
        <w:tc>
          <w:tcPr>
            <w:tcW w:w="2314" w:type="dxa"/>
            <w:shd w:val="clear" w:color="auto" w:fill="auto"/>
          </w:tcPr>
          <w:p>
            <w:pPr>
              <w:rPr>
                <w:lang w:val="pt-BR"/>
              </w:rPr>
            </w:pPr>
            <w:r>
              <w:t>C</w:t>
            </w:r>
            <w:r>
              <w:rPr>
                <w:lang w:val="nl-NL"/>
              </w:rPr>
              <w:t>orporate social responsibility (CSR) toward employee satisfaction of textile manufacturers in Vietnam</w:t>
            </w:r>
          </w:p>
        </w:tc>
        <w:tc>
          <w:tcPr>
            <w:tcW w:w="1015" w:type="dxa"/>
            <w:shd w:val="clear" w:color="auto" w:fill="auto"/>
          </w:tcPr>
          <w:p>
            <w:pPr>
              <w:rPr>
                <w:lang w:val="fr-FR"/>
              </w:rPr>
            </w:pPr>
            <w:r>
              <w:rPr>
                <w:lang w:val="fr-FR"/>
              </w:rPr>
              <w:t>Đồng tác giả</w:t>
            </w:r>
          </w:p>
        </w:tc>
        <w:tc>
          <w:tcPr>
            <w:tcW w:w="1603" w:type="dxa"/>
          </w:tcPr>
          <w:p>
            <w:pPr>
              <w:rPr>
                <w:lang w:val="pt-BR"/>
              </w:rPr>
            </w:pPr>
            <w:r>
              <w:rPr>
                <w:bCs/>
                <w:color w:val="231F20"/>
              </w:rPr>
              <w:t>The second international conference</w:t>
            </w:r>
            <w:r>
              <w:rPr>
                <w:color w:val="231F20"/>
              </w:rPr>
              <w:br w:type="textWrapping"/>
            </w:r>
            <w:r>
              <w:rPr>
                <w:bCs/>
                <w:color w:val="231F20"/>
              </w:rPr>
              <w:t>on the Sustainable Economic Envelopment and</w:t>
            </w:r>
            <w:r>
              <w:rPr>
                <w:color w:val="231F20"/>
              </w:rPr>
              <w:br w:type="textWrapping"/>
            </w:r>
            <w:r>
              <w:rPr>
                <w:bCs/>
                <w:color w:val="231F20"/>
              </w:rPr>
              <w:t>Business Management in the context of globalization</w:t>
            </w:r>
            <w:r>
              <w:rPr>
                <w:color w:val="231F20"/>
              </w:rPr>
              <w:br w:type="textWrapping"/>
            </w:r>
            <w:r>
              <w:rPr>
                <w:bCs/>
                <w:color w:val="231F20"/>
              </w:rPr>
              <w:t>(SEDBM 2019)</w:t>
            </w:r>
          </w:p>
        </w:tc>
        <w:tc>
          <w:tcPr>
            <w:tcW w:w="1500" w:type="dxa"/>
          </w:tcPr>
          <w:p>
            <w:pPr>
              <w:rPr>
                <w:iCs/>
                <w:lang w:val="fr-FR"/>
              </w:rPr>
            </w:pPr>
            <w:r>
              <w:rPr>
                <w:iCs/>
                <w:lang w:val="fr-FR"/>
              </w:rPr>
              <w:t>Kỷ yếu Hội thảo quốc tế</w:t>
            </w:r>
          </w:p>
        </w:tc>
        <w:tc>
          <w:tcPr>
            <w:tcW w:w="1189" w:type="dxa"/>
            <w:shd w:val="clear" w:color="auto" w:fill="auto"/>
          </w:tcPr>
          <w:p>
            <w:pPr>
              <w:rPr>
                <w:lang w:val="fr-FR"/>
              </w:rPr>
            </w:pPr>
            <w:r>
              <w:rPr>
                <w:color w:val="000000"/>
                <w:lang w:val="nl-NL"/>
              </w:rPr>
              <w:t>12/2019</w:t>
            </w:r>
          </w:p>
        </w:tc>
        <w:tc>
          <w:tcPr>
            <w:tcW w:w="831" w:type="dxa"/>
            <w:shd w:val="clear" w:color="auto" w:fill="auto"/>
          </w:tcPr>
          <w:p>
            <w:pPr>
              <w:jc w:val="right"/>
              <w:rPr>
                <w:lang w:val="fr-FR"/>
              </w:rPr>
            </w:pPr>
            <w:r>
              <w:rPr>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Pr>
          <w:p>
            <w:pPr>
              <w:jc w:val="center"/>
              <w:rPr>
                <w:lang w:val="fr-FR"/>
              </w:rPr>
            </w:pPr>
            <w:r>
              <w:t>8</w:t>
            </w:r>
          </w:p>
        </w:tc>
        <w:tc>
          <w:tcPr>
            <w:tcW w:w="2314" w:type="dxa"/>
            <w:shd w:val="clear" w:color="auto" w:fill="auto"/>
          </w:tcPr>
          <w:p>
            <w:pPr>
              <w:rPr>
                <w:lang w:val="pt-BR"/>
              </w:rPr>
            </w:pPr>
            <w:r>
              <w:t>Entrepreneurship: Risk mitigation strategy</w:t>
            </w:r>
          </w:p>
        </w:tc>
        <w:tc>
          <w:tcPr>
            <w:tcW w:w="1015" w:type="dxa"/>
            <w:shd w:val="clear" w:color="auto" w:fill="auto"/>
          </w:tcPr>
          <w:p>
            <w:pPr>
              <w:rPr>
                <w:lang w:val="fr-FR"/>
              </w:rPr>
            </w:pPr>
            <w:r>
              <w:rPr>
                <w:lang w:val="fr-FR"/>
              </w:rPr>
              <w:t>Đồng tác giả</w:t>
            </w:r>
          </w:p>
        </w:tc>
        <w:tc>
          <w:tcPr>
            <w:tcW w:w="1603" w:type="dxa"/>
          </w:tcPr>
          <w:p>
            <w:pPr>
              <w:spacing w:before="80" w:after="80"/>
              <w:jc w:val="center"/>
            </w:pPr>
            <w:r>
              <w:t>26th World Conference on Applied Science, Engineering and Technology-2020,</w:t>
            </w:r>
          </w:p>
          <w:p>
            <w:pPr>
              <w:spacing w:before="80" w:after="80"/>
              <w:jc w:val="center"/>
            </w:pPr>
            <w:r>
              <w:t>26th-27th Feb 2020</w:t>
            </w:r>
          </w:p>
          <w:p>
            <w:pPr>
              <w:rPr>
                <w:lang w:val="pt-BR"/>
              </w:rPr>
            </w:pPr>
            <w:r>
              <w:t>Manila, Philippines</w:t>
            </w:r>
          </w:p>
        </w:tc>
        <w:tc>
          <w:tcPr>
            <w:tcW w:w="1500" w:type="dxa"/>
          </w:tcPr>
          <w:p>
            <w:pPr>
              <w:rPr>
                <w:iCs/>
                <w:lang w:val="fr-FR"/>
              </w:rPr>
            </w:pPr>
            <w:r>
              <w:rPr>
                <w:iCs/>
                <w:lang w:val="fr-FR"/>
              </w:rPr>
              <w:t>Kỷ yếu Hội thảo quốc tế</w:t>
            </w:r>
          </w:p>
        </w:tc>
        <w:tc>
          <w:tcPr>
            <w:tcW w:w="1189" w:type="dxa"/>
            <w:shd w:val="clear" w:color="auto" w:fill="auto"/>
          </w:tcPr>
          <w:p>
            <w:pPr>
              <w:spacing w:before="80" w:after="80"/>
              <w:jc w:val="center"/>
            </w:pPr>
            <w:r>
              <w:t>2020</w:t>
            </w:r>
          </w:p>
          <w:p>
            <w:pPr>
              <w:rPr>
                <w:lang w:val="fr-FR"/>
              </w:rPr>
            </w:pPr>
            <w:r>
              <w:t>(Abstract)</w:t>
            </w:r>
          </w:p>
        </w:tc>
        <w:tc>
          <w:tcPr>
            <w:tcW w:w="831" w:type="dxa"/>
            <w:shd w:val="clear" w:color="auto" w:fill="auto"/>
          </w:tcPr>
          <w:p>
            <w:pPr>
              <w:jc w:val="right"/>
              <w:rPr>
                <w:lang w:val="fr-FR"/>
              </w:rPr>
            </w:pPr>
            <w:r>
              <w:rPr>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Pr>
          <w:p>
            <w:pPr>
              <w:jc w:val="center"/>
              <w:rPr>
                <w:lang w:val="fr-FR"/>
              </w:rPr>
            </w:pPr>
            <w:r>
              <w:t>9</w:t>
            </w:r>
          </w:p>
        </w:tc>
        <w:tc>
          <w:tcPr>
            <w:tcW w:w="2314" w:type="dxa"/>
            <w:shd w:val="clear" w:color="auto" w:fill="auto"/>
          </w:tcPr>
          <w:p>
            <w:pPr>
              <w:rPr>
                <w:lang w:val="pt-BR"/>
              </w:rPr>
            </w:pPr>
            <w:r>
              <w:t>The driving force to promote the application of green marketing at retail supermarkets</w:t>
            </w:r>
          </w:p>
        </w:tc>
        <w:tc>
          <w:tcPr>
            <w:tcW w:w="1015" w:type="dxa"/>
            <w:shd w:val="clear" w:color="auto" w:fill="auto"/>
          </w:tcPr>
          <w:p>
            <w:pPr>
              <w:rPr>
                <w:lang w:val="fr-FR"/>
              </w:rPr>
            </w:pPr>
            <w:r>
              <w:rPr>
                <w:lang w:val="fr-FR"/>
              </w:rPr>
              <w:t>Đồng tác giả</w:t>
            </w:r>
          </w:p>
        </w:tc>
        <w:tc>
          <w:tcPr>
            <w:tcW w:w="1603" w:type="dxa"/>
          </w:tcPr>
          <w:p>
            <w:pPr>
              <w:rPr>
                <w:lang w:val="pt-BR"/>
              </w:rPr>
            </w:pPr>
            <w:r>
              <w:t>CIEMB 3th 2020; Page: 1175-1195.</w:t>
            </w:r>
          </w:p>
        </w:tc>
        <w:tc>
          <w:tcPr>
            <w:tcW w:w="1500" w:type="dxa"/>
          </w:tcPr>
          <w:p>
            <w:pPr>
              <w:rPr>
                <w:iCs/>
                <w:lang w:val="fr-FR"/>
              </w:rPr>
            </w:pPr>
            <w:r>
              <w:rPr>
                <w:iCs/>
                <w:lang w:val="fr-FR"/>
              </w:rPr>
              <w:t>Kỷ yếu Hội thảo quốc tế</w:t>
            </w:r>
          </w:p>
        </w:tc>
        <w:tc>
          <w:tcPr>
            <w:tcW w:w="1189" w:type="dxa"/>
            <w:shd w:val="clear" w:color="auto" w:fill="auto"/>
          </w:tcPr>
          <w:p>
            <w:pPr>
              <w:rPr>
                <w:lang w:val="fr-FR"/>
              </w:rPr>
            </w:pPr>
            <w:r>
              <w:t>2020</w:t>
            </w:r>
          </w:p>
        </w:tc>
        <w:tc>
          <w:tcPr>
            <w:tcW w:w="831" w:type="dxa"/>
            <w:shd w:val="clear" w:color="auto" w:fill="auto"/>
          </w:tcPr>
          <w:p>
            <w:pPr>
              <w:jc w:val="right"/>
              <w:rPr>
                <w:lang w:val="fr-FR"/>
              </w:rPr>
            </w:pPr>
            <w:r>
              <w:rPr>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Pr>
          <w:p>
            <w:pPr>
              <w:jc w:val="center"/>
              <w:rPr>
                <w:lang w:val="fr-FR"/>
              </w:rPr>
            </w:pPr>
            <w:r>
              <w:t>10</w:t>
            </w:r>
          </w:p>
        </w:tc>
        <w:tc>
          <w:tcPr>
            <w:tcW w:w="2314" w:type="dxa"/>
            <w:shd w:val="clear" w:color="auto" w:fill="auto"/>
          </w:tcPr>
          <w:p>
            <w:pPr>
              <w:rPr>
                <w:lang w:val="pt-BR"/>
              </w:rPr>
            </w:pPr>
            <w:r>
              <w:t xml:space="preserve">Entrepreneurship: Risk mitigation strategy </w:t>
            </w:r>
          </w:p>
        </w:tc>
        <w:tc>
          <w:tcPr>
            <w:tcW w:w="1015" w:type="dxa"/>
            <w:shd w:val="clear" w:color="auto" w:fill="auto"/>
          </w:tcPr>
          <w:p>
            <w:pPr>
              <w:rPr>
                <w:lang w:val="fr-FR"/>
              </w:rPr>
            </w:pPr>
            <w:r>
              <w:rPr>
                <w:lang w:val="fr-FR"/>
              </w:rPr>
              <w:t>Đồng tác giả</w:t>
            </w:r>
          </w:p>
        </w:tc>
        <w:tc>
          <w:tcPr>
            <w:tcW w:w="1603" w:type="dxa"/>
          </w:tcPr>
          <w:p>
            <w:pPr>
              <w:rPr>
                <w:lang w:val="pt-BR"/>
              </w:rPr>
            </w:pPr>
            <w:r>
              <w:t>Journal of Advanced Research in Dynamical and Control Systems</w:t>
            </w:r>
          </w:p>
        </w:tc>
        <w:tc>
          <w:tcPr>
            <w:tcW w:w="1500" w:type="dxa"/>
          </w:tcPr>
          <w:p>
            <w:pPr>
              <w:rPr>
                <w:iCs/>
                <w:lang w:val="fr-FR"/>
              </w:rPr>
            </w:pPr>
            <w:r>
              <w:rPr>
                <w:iCs/>
                <w:lang w:val="fr-FR"/>
              </w:rPr>
              <w:t>Tạp chí quốc tế trong danh mục WoS/Scopus</w:t>
            </w:r>
          </w:p>
        </w:tc>
        <w:tc>
          <w:tcPr>
            <w:tcW w:w="1189" w:type="dxa"/>
            <w:shd w:val="clear" w:color="auto" w:fill="auto"/>
          </w:tcPr>
          <w:p>
            <w:pPr>
              <w:rPr>
                <w:lang w:val="fr-FR"/>
              </w:rPr>
            </w:pPr>
            <w:r>
              <w:t>2020</w:t>
            </w:r>
          </w:p>
        </w:tc>
        <w:tc>
          <w:tcPr>
            <w:tcW w:w="831" w:type="dxa"/>
            <w:shd w:val="clear" w:color="auto" w:fill="auto"/>
          </w:tcPr>
          <w:p>
            <w:pPr>
              <w:jc w:val="right"/>
              <w:rPr>
                <w:lang w:val="fr-FR"/>
              </w:rPr>
            </w:pPr>
            <w:r>
              <w:rPr>
                <w:lang w:val="fr-F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Pr>
          <w:p>
            <w:pPr>
              <w:jc w:val="center"/>
              <w:rPr>
                <w:lang w:val="fr-FR"/>
              </w:rPr>
            </w:pPr>
            <w:r>
              <w:rPr>
                <w:lang w:val="fr-FR"/>
              </w:rPr>
              <w:t>11</w:t>
            </w:r>
          </w:p>
        </w:tc>
        <w:tc>
          <w:tcPr>
            <w:tcW w:w="2314" w:type="dxa"/>
            <w:shd w:val="clear" w:color="auto" w:fill="auto"/>
          </w:tcPr>
          <w:p>
            <w:pPr>
              <w:rPr>
                <w:lang w:val="pt-BR"/>
              </w:rPr>
            </w:pPr>
            <w:r>
              <w:t>Transition from non-governmental organization to social enterprise in Vietnam for sustainable purpose</w:t>
            </w:r>
          </w:p>
        </w:tc>
        <w:tc>
          <w:tcPr>
            <w:tcW w:w="1015" w:type="dxa"/>
            <w:shd w:val="clear" w:color="auto" w:fill="auto"/>
          </w:tcPr>
          <w:p>
            <w:pPr>
              <w:rPr>
                <w:lang w:val="fr-FR"/>
              </w:rPr>
            </w:pPr>
            <w:r>
              <w:rPr>
                <w:lang w:val="fr-FR"/>
              </w:rPr>
              <w:t>Đồng tác giả</w:t>
            </w:r>
          </w:p>
        </w:tc>
        <w:tc>
          <w:tcPr>
            <w:tcW w:w="1603" w:type="dxa"/>
          </w:tcPr>
          <w:p>
            <w:pPr>
              <w:rPr>
                <w:lang w:val="pt-BR"/>
              </w:rPr>
            </w:pPr>
            <w:r>
              <w:t>Journal of finance &amp; accounting research</w:t>
            </w:r>
          </w:p>
        </w:tc>
        <w:tc>
          <w:tcPr>
            <w:tcW w:w="1500" w:type="dxa"/>
          </w:tcPr>
          <w:p>
            <w:pPr>
              <w:rPr>
                <w:iCs/>
                <w:lang w:val="fr-FR"/>
              </w:rPr>
            </w:pPr>
            <w:r>
              <w:rPr>
                <w:iCs/>
                <w:lang w:val="fr-FR"/>
              </w:rPr>
              <w:t>Tạp chí quốc tế trong danh mục WoS/Scopus</w:t>
            </w:r>
          </w:p>
        </w:tc>
        <w:tc>
          <w:tcPr>
            <w:tcW w:w="1189" w:type="dxa"/>
            <w:shd w:val="clear" w:color="auto" w:fill="auto"/>
          </w:tcPr>
          <w:p>
            <w:pPr>
              <w:rPr>
                <w:lang w:val="fr-FR"/>
              </w:rPr>
            </w:pPr>
            <w:r>
              <w:t>2021</w:t>
            </w:r>
          </w:p>
        </w:tc>
        <w:tc>
          <w:tcPr>
            <w:tcW w:w="831" w:type="dxa"/>
            <w:shd w:val="clear" w:color="auto" w:fill="auto"/>
          </w:tcPr>
          <w:p>
            <w:pPr>
              <w:jc w:val="right"/>
              <w:rPr>
                <w:lang w:val="fr-FR"/>
              </w:rPr>
            </w:pPr>
            <w:r>
              <w:rPr>
                <w:lang w:val="fr-F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Pr>
          <w:p>
            <w:pPr>
              <w:jc w:val="center"/>
              <w:rPr>
                <w:lang w:val="fr-FR"/>
              </w:rPr>
            </w:pPr>
            <w:r>
              <w:rPr>
                <w:lang w:val="fr-FR"/>
              </w:rPr>
              <w:t>12</w:t>
            </w:r>
          </w:p>
        </w:tc>
        <w:tc>
          <w:tcPr>
            <w:tcW w:w="2314" w:type="dxa"/>
            <w:shd w:val="clear" w:color="auto" w:fill="auto"/>
          </w:tcPr>
          <w:p>
            <w:pPr>
              <w:rPr>
                <w:lang w:val="pt-BR"/>
              </w:rPr>
            </w:pPr>
            <w:r>
              <w:t>Marketing activities for museums: the case of Bat Trang museum of ceramic art in Hanoi, Vietnam</w:t>
            </w:r>
          </w:p>
        </w:tc>
        <w:tc>
          <w:tcPr>
            <w:tcW w:w="1015" w:type="dxa"/>
            <w:shd w:val="clear" w:color="auto" w:fill="auto"/>
          </w:tcPr>
          <w:p>
            <w:pPr>
              <w:rPr>
                <w:lang w:val="fr-FR"/>
              </w:rPr>
            </w:pPr>
            <w:r>
              <w:rPr>
                <w:lang w:val="fr-FR"/>
              </w:rPr>
              <w:t>Đồng tác giả</w:t>
            </w:r>
          </w:p>
        </w:tc>
        <w:tc>
          <w:tcPr>
            <w:tcW w:w="1603" w:type="dxa"/>
          </w:tcPr>
          <w:p>
            <w:pPr>
              <w:spacing w:before="80" w:after="80"/>
              <w:jc w:val="center"/>
            </w:pPr>
            <w:r>
              <w:t>International Conference on Contemporary Issues in Economics, Management and Business</w:t>
            </w:r>
          </w:p>
          <w:p>
            <w:pPr>
              <w:spacing w:before="80" w:after="80"/>
              <w:jc w:val="center"/>
              <w:rPr>
                <w:lang w:val="pt-BR"/>
              </w:rPr>
            </w:pPr>
            <w:r>
              <w:t>CIEMB 4th 2021</w:t>
            </w:r>
          </w:p>
          <w:p>
            <w:pPr>
              <w:rPr>
                <w:lang w:val="pt-BR"/>
              </w:rPr>
            </w:pPr>
          </w:p>
        </w:tc>
        <w:tc>
          <w:tcPr>
            <w:tcW w:w="1500" w:type="dxa"/>
          </w:tcPr>
          <w:p>
            <w:pPr>
              <w:rPr>
                <w:iCs/>
                <w:lang w:val="fr-FR"/>
              </w:rPr>
            </w:pPr>
            <w:r>
              <w:rPr>
                <w:iCs/>
                <w:lang w:val="fr-FR"/>
              </w:rPr>
              <w:t>Kỷ yếu Hội thảo quốc tế</w:t>
            </w:r>
          </w:p>
        </w:tc>
        <w:tc>
          <w:tcPr>
            <w:tcW w:w="1189" w:type="dxa"/>
            <w:shd w:val="clear" w:color="auto" w:fill="auto"/>
          </w:tcPr>
          <w:p>
            <w:pPr>
              <w:rPr>
                <w:lang w:val="fr-FR"/>
              </w:rPr>
            </w:pPr>
            <w:r>
              <w:t>2021</w:t>
            </w:r>
          </w:p>
        </w:tc>
        <w:tc>
          <w:tcPr>
            <w:tcW w:w="831" w:type="dxa"/>
            <w:shd w:val="clear" w:color="auto" w:fill="auto"/>
          </w:tcPr>
          <w:p>
            <w:pPr>
              <w:jc w:val="right"/>
              <w:rPr>
                <w:lang w:val="fr-FR"/>
              </w:rPr>
            </w:pPr>
            <w:r>
              <w:rPr>
                <w:lang w:val="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Pr>
          <w:p>
            <w:pPr>
              <w:jc w:val="center"/>
              <w:rPr>
                <w:lang w:val="fr-FR"/>
              </w:rPr>
            </w:pPr>
            <w:r>
              <w:rPr>
                <w:lang w:val="fr-FR"/>
              </w:rPr>
              <w:t>13</w:t>
            </w:r>
          </w:p>
        </w:tc>
        <w:tc>
          <w:tcPr>
            <w:tcW w:w="2314" w:type="dxa"/>
            <w:shd w:val="clear" w:color="auto" w:fill="auto"/>
          </w:tcPr>
          <w:p>
            <w:pPr>
              <w:rPr>
                <w:lang w:val="pt-BR"/>
              </w:rPr>
            </w:pPr>
            <w:r>
              <w:rPr>
                <w:rFonts w:ascii="AvantGardeBk BT" w:hAnsi="AvantGardeBk BT" w:cs="Calibri"/>
                <w:bCs/>
                <w:lang w:val="vi-VN"/>
              </w:rPr>
              <w:t xml:space="preserve">Chính sách thuế bảo vệ môi trường với thúc đẩy tăng trưởng kinh tế xanh tại Việt Nam </w:t>
            </w:r>
          </w:p>
        </w:tc>
        <w:tc>
          <w:tcPr>
            <w:tcW w:w="1015" w:type="dxa"/>
            <w:shd w:val="clear" w:color="auto" w:fill="auto"/>
          </w:tcPr>
          <w:p>
            <w:pPr>
              <w:rPr>
                <w:lang w:val="fr-FR"/>
              </w:rPr>
            </w:pPr>
            <w:r>
              <w:rPr>
                <w:lang w:val="fr-FR"/>
              </w:rPr>
              <w:t>Tác giả chính</w:t>
            </w:r>
          </w:p>
        </w:tc>
        <w:tc>
          <w:tcPr>
            <w:tcW w:w="1603" w:type="dxa"/>
          </w:tcPr>
          <w:p>
            <w:pPr>
              <w:rPr>
                <w:lang w:val="pt-BR"/>
              </w:rPr>
            </w:pPr>
            <w:r>
              <w:rPr>
                <w:rFonts w:ascii="AvantGardeBk BT" w:hAnsi="AvantGardeBk BT" w:cs="Calibri"/>
                <w:bCs/>
                <w:lang w:val="vi-VN"/>
              </w:rPr>
              <w:t>Kinh tế Châu Á Thái Bình Dương (Tháng 5/2022)</w:t>
            </w:r>
          </w:p>
        </w:tc>
        <w:tc>
          <w:tcPr>
            <w:tcW w:w="1500" w:type="dxa"/>
          </w:tcPr>
          <w:p>
            <w:pPr>
              <w:rPr>
                <w:iCs/>
                <w:lang w:val="fr-FR"/>
              </w:rPr>
            </w:pPr>
            <w:r>
              <w:rPr>
                <w:iCs/>
                <w:lang w:val="fr-FR"/>
              </w:rPr>
              <w:t>Tạp chí trong nước</w:t>
            </w:r>
          </w:p>
        </w:tc>
        <w:tc>
          <w:tcPr>
            <w:tcW w:w="1189" w:type="dxa"/>
            <w:shd w:val="clear" w:color="auto" w:fill="auto"/>
          </w:tcPr>
          <w:p>
            <w:pPr>
              <w:rPr>
                <w:lang w:val="fr-FR"/>
              </w:rPr>
            </w:pPr>
            <w:r>
              <w:rPr>
                <w:lang w:val="vi-VN"/>
              </w:rPr>
              <w:t>2022</w:t>
            </w:r>
          </w:p>
        </w:tc>
        <w:tc>
          <w:tcPr>
            <w:tcW w:w="831" w:type="dxa"/>
            <w:shd w:val="clear" w:color="auto" w:fill="auto"/>
          </w:tcPr>
          <w:p>
            <w:pPr>
              <w:jc w:val="right"/>
              <w:rPr>
                <w:lang w:val="fr-FR"/>
              </w:rPr>
            </w:pPr>
            <w:r>
              <w:rPr>
                <w:lang w:val="fr-F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Pr>
          <w:p>
            <w:pPr>
              <w:jc w:val="center"/>
              <w:rPr>
                <w:lang w:val="fr-FR"/>
              </w:rPr>
            </w:pPr>
            <w:r>
              <w:rPr>
                <w:lang w:val="fr-FR"/>
              </w:rPr>
              <w:t>14</w:t>
            </w:r>
          </w:p>
        </w:tc>
        <w:tc>
          <w:tcPr>
            <w:tcW w:w="2314" w:type="dxa"/>
            <w:shd w:val="clear" w:color="auto" w:fill="auto"/>
          </w:tcPr>
          <w:p>
            <w:pPr>
              <w:rPr>
                <w:lang w:val="pt-BR"/>
              </w:rPr>
            </w:pPr>
            <w:r>
              <w:rPr>
                <w:rFonts w:ascii="AvantGardeBk BT" w:hAnsi="AvantGardeBk BT" w:cs="Calibri"/>
                <w:bCs/>
                <w:lang w:val="vi-VN"/>
              </w:rPr>
              <w:t>Marketing strategy for</w:t>
            </w:r>
            <w:r>
              <w:rPr>
                <w:rFonts w:ascii="AvantGardeBk BT" w:hAnsi="AvantGardeBk BT" w:cs="Calibri"/>
                <w:bCs/>
              </w:rPr>
              <w:t xml:space="preserve"> a</w:t>
            </w:r>
            <w:r>
              <w:rPr>
                <w:rFonts w:ascii="AvantGardeBk BT" w:hAnsi="AvantGardeBk BT" w:cs="Calibri"/>
                <w:bCs/>
                <w:lang w:val="vi-VN"/>
              </w:rPr>
              <w:t>n</w:t>
            </w:r>
            <w:r>
              <w:rPr>
                <w:rFonts w:ascii="AvantGardeBk BT" w:hAnsi="AvantGardeBk BT" w:cs="Calibri"/>
                <w:bCs/>
              </w:rPr>
              <w:t xml:space="preserve"> e-commerce channel:</w:t>
            </w:r>
            <w:r>
              <w:rPr>
                <w:rFonts w:ascii="AvantGardeBk BT" w:hAnsi="AvantGardeBk BT" w:cs="Calibri"/>
                <w:bCs/>
                <w:lang w:val="vi-VN"/>
              </w:rPr>
              <w:t xml:space="preserve"> T</w:t>
            </w:r>
            <w:r>
              <w:rPr>
                <w:rFonts w:ascii="AvantGardeBk BT" w:hAnsi="AvantGardeBk BT" w:cs="Calibri"/>
                <w:bCs/>
              </w:rPr>
              <w:t>he case of TH</w:t>
            </w:r>
            <w:r>
              <w:rPr>
                <w:rFonts w:ascii="AvantGardeBk BT" w:hAnsi="AvantGardeBk BT" w:cs="Calibri"/>
                <w:bCs/>
                <w:lang w:val="vi-VN"/>
              </w:rPr>
              <w:t xml:space="preserve"> F</w:t>
            </w:r>
            <w:r>
              <w:rPr>
                <w:rFonts w:ascii="AvantGardeBk BT" w:hAnsi="AvantGardeBk BT" w:cs="Calibri"/>
                <w:bCs/>
              </w:rPr>
              <w:t xml:space="preserve">ood </w:t>
            </w:r>
            <w:r>
              <w:rPr>
                <w:rFonts w:ascii="AvantGardeBk BT" w:hAnsi="AvantGardeBk BT" w:cs="Calibri"/>
                <w:bCs/>
                <w:lang w:val="vi-VN"/>
              </w:rPr>
              <w:t>C</w:t>
            </w:r>
            <w:r>
              <w:rPr>
                <w:rFonts w:ascii="AvantGardeBk BT" w:hAnsi="AvantGardeBk BT" w:cs="Calibri"/>
                <w:bCs/>
              </w:rPr>
              <w:t xml:space="preserve">hain </w:t>
            </w:r>
            <w:r>
              <w:rPr>
                <w:rFonts w:ascii="AvantGardeBk BT" w:hAnsi="AvantGardeBk BT" w:cs="Calibri"/>
                <w:bCs/>
                <w:lang w:val="vi-VN"/>
              </w:rPr>
              <w:t>J</w:t>
            </w:r>
            <w:r>
              <w:rPr>
                <w:rFonts w:ascii="AvantGardeBk BT" w:hAnsi="AvantGardeBk BT" w:cs="Calibri"/>
                <w:bCs/>
              </w:rPr>
              <w:t xml:space="preserve">oint </w:t>
            </w:r>
            <w:r>
              <w:rPr>
                <w:rFonts w:ascii="AvantGardeBk BT" w:hAnsi="AvantGardeBk BT" w:cs="Calibri"/>
                <w:bCs/>
                <w:lang w:val="vi-VN"/>
              </w:rPr>
              <w:t>S</w:t>
            </w:r>
            <w:r>
              <w:rPr>
                <w:rFonts w:ascii="AvantGardeBk BT" w:hAnsi="AvantGardeBk BT" w:cs="Calibri"/>
                <w:bCs/>
              </w:rPr>
              <w:t xml:space="preserve">tock </w:t>
            </w:r>
            <w:r>
              <w:rPr>
                <w:rFonts w:ascii="AvantGardeBk BT" w:hAnsi="AvantGardeBk BT" w:cs="Calibri"/>
                <w:bCs/>
                <w:lang w:val="vi-VN"/>
              </w:rPr>
              <w:t>C</w:t>
            </w:r>
            <w:r>
              <w:rPr>
                <w:rFonts w:ascii="AvantGardeBk BT" w:hAnsi="AvantGardeBk BT" w:cs="Calibri"/>
                <w:bCs/>
              </w:rPr>
              <w:t>ompany</w:t>
            </w:r>
          </w:p>
        </w:tc>
        <w:tc>
          <w:tcPr>
            <w:tcW w:w="1015" w:type="dxa"/>
            <w:shd w:val="clear" w:color="auto" w:fill="auto"/>
          </w:tcPr>
          <w:p>
            <w:pPr>
              <w:rPr>
                <w:lang w:val="fr-FR"/>
              </w:rPr>
            </w:pPr>
            <w:r>
              <w:rPr>
                <w:lang w:val="fr-FR"/>
              </w:rPr>
              <w:t>Đồng tác giả</w:t>
            </w:r>
          </w:p>
        </w:tc>
        <w:tc>
          <w:tcPr>
            <w:tcW w:w="1603" w:type="dxa"/>
          </w:tcPr>
          <w:p>
            <w:pPr>
              <w:rPr>
                <w:lang w:val="pt-BR"/>
              </w:rPr>
            </w:pPr>
            <w:r>
              <w:rPr>
                <w:lang w:val="vi-VN"/>
              </w:rPr>
              <w:t>T</w:t>
            </w:r>
            <w:r>
              <w:t xml:space="preserve">he 3rd International Conference on Marketing (MICA2022) to be held in Danang City (Vietnam) on Oct 1st 2022.  </w:t>
            </w:r>
          </w:p>
        </w:tc>
        <w:tc>
          <w:tcPr>
            <w:tcW w:w="1500" w:type="dxa"/>
          </w:tcPr>
          <w:p>
            <w:pPr>
              <w:rPr>
                <w:iCs/>
                <w:lang w:val="fr-FR"/>
              </w:rPr>
            </w:pPr>
            <w:r>
              <w:rPr>
                <w:iCs/>
                <w:lang w:val="fr-FR"/>
              </w:rPr>
              <w:t>Kỷ yếu Hội thảo quốc tế</w:t>
            </w:r>
          </w:p>
        </w:tc>
        <w:tc>
          <w:tcPr>
            <w:tcW w:w="1189" w:type="dxa"/>
            <w:shd w:val="clear" w:color="auto" w:fill="auto"/>
          </w:tcPr>
          <w:p>
            <w:pPr>
              <w:rPr>
                <w:lang w:val="fr-FR"/>
              </w:rPr>
            </w:pPr>
            <w:r>
              <w:rPr>
                <w:lang w:val="vi-VN"/>
              </w:rPr>
              <w:t>2022</w:t>
            </w:r>
          </w:p>
        </w:tc>
        <w:tc>
          <w:tcPr>
            <w:tcW w:w="831" w:type="dxa"/>
            <w:shd w:val="clear" w:color="auto" w:fill="auto"/>
          </w:tcPr>
          <w:p>
            <w:pPr>
              <w:jc w:val="right"/>
              <w:rPr>
                <w:lang w:val="fr-FR"/>
              </w:rPr>
            </w:pPr>
            <w:r>
              <w:rPr>
                <w:lang w:val="fr-F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Pr>
          <w:p>
            <w:pPr>
              <w:jc w:val="center"/>
              <w:rPr>
                <w:lang w:val="fr-FR"/>
              </w:rPr>
            </w:pPr>
            <w:r>
              <w:rPr>
                <w:lang w:val="fr-FR"/>
              </w:rPr>
              <w:t>15</w:t>
            </w:r>
          </w:p>
        </w:tc>
        <w:tc>
          <w:tcPr>
            <w:tcW w:w="2314" w:type="dxa"/>
            <w:shd w:val="clear" w:color="auto" w:fill="auto"/>
          </w:tcPr>
          <w:p>
            <w:pPr>
              <w:rPr>
                <w:lang w:val="pt-BR"/>
              </w:rPr>
            </w:pPr>
            <w:r>
              <w:t>Sinh kế</w:t>
            </w:r>
            <w:r>
              <w:rPr>
                <w:lang w:val="vi-VN"/>
              </w:rPr>
              <w:t xml:space="preserve"> bền vững cho người dân ven biển tỉnh Nghệ An</w:t>
            </w:r>
          </w:p>
        </w:tc>
        <w:tc>
          <w:tcPr>
            <w:tcW w:w="1015" w:type="dxa"/>
            <w:shd w:val="clear" w:color="auto" w:fill="auto"/>
          </w:tcPr>
          <w:p>
            <w:pPr>
              <w:rPr>
                <w:lang w:val="fr-FR"/>
              </w:rPr>
            </w:pPr>
            <w:r>
              <w:rPr>
                <w:lang w:val="fr-FR"/>
              </w:rPr>
              <w:t>Tác giả chính</w:t>
            </w:r>
          </w:p>
        </w:tc>
        <w:tc>
          <w:tcPr>
            <w:tcW w:w="1603" w:type="dxa"/>
          </w:tcPr>
          <w:p>
            <w:pPr>
              <w:rPr>
                <w:lang w:val="pt-BR"/>
              </w:rPr>
            </w:pPr>
            <w:r>
              <w:t>Tạp chí Nghiên cứu Tài chính Kế toán</w:t>
            </w:r>
          </w:p>
        </w:tc>
        <w:tc>
          <w:tcPr>
            <w:tcW w:w="1500" w:type="dxa"/>
          </w:tcPr>
          <w:p>
            <w:pPr>
              <w:rPr>
                <w:iCs/>
                <w:lang w:val="fr-FR"/>
              </w:rPr>
            </w:pPr>
            <w:r>
              <w:rPr>
                <w:iCs/>
                <w:lang w:val="fr-FR"/>
              </w:rPr>
              <w:t>Tạp chí trong nước</w:t>
            </w:r>
          </w:p>
        </w:tc>
        <w:tc>
          <w:tcPr>
            <w:tcW w:w="1189" w:type="dxa"/>
            <w:shd w:val="clear" w:color="auto" w:fill="auto"/>
          </w:tcPr>
          <w:p>
            <w:pPr>
              <w:rPr>
                <w:lang w:val="fr-FR"/>
              </w:rPr>
            </w:pPr>
            <w:r>
              <w:rPr>
                <w:lang w:val="vi-VN"/>
              </w:rPr>
              <w:t>2022</w:t>
            </w:r>
          </w:p>
        </w:tc>
        <w:tc>
          <w:tcPr>
            <w:tcW w:w="831" w:type="dxa"/>
            <w:shd w:val="clear" w:color="auto" w:fill="auto"/>
          </w:tcPr>
          <w:p>
            <w:pPr>
              <w:jc w:val="right"/>
              <w:rPr>
                <w:lang w:val="fr-FR"/>
              </w:rPr>
            </w:pPr>
            <w:r>
              <w:rPr>
                <w:lang w:val="fr-FR"/>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Pr>
          <w:p>
            <w:pPr>
              <w:jc w:val="center"/>
              <w:rPr>
                <w:lang w:val="fr-FR"/>
              </w:rPr>
            </w:pPr>
            <w:r>
              <w:rPr>
                <w:lang w:val="fr-FR"/>
              </w:rPr>
              <w:t>16</w:t>
            </w:r>
          </w:p>
        </w:tc>
        <w:tc>
          <w:tcPr>
            <w:tcW w:w="2314" w:type="dxa"/>
            <w:shd w:val="clear" w:color="auto" w:fill="auto"/>
          </w:tcPr>
          <w:p>
            <w:pPr>
              <w:rPr>
                <w:lang w:val="pt-BR"/>
              </w:rPr>
            </w:pPr>
            <w:r>
              <w:rPr>
                <w:lang w:val="vi-VN"/>
              </w:rPr>
              <w:t>Fa</w:t>
            </w:r>
            <w:r>
              <w:t>ctors affecting customer satisfaction in business E-Commerce: A case of DLS Co., Ltd in Vietnam</w:t>
            </w:r>
          </w:p>
        </w:tc>
        <w:tc>
          <w:tcPr>
            <w:tcW w:w="1015" w:type="dxa"/>
            <w:shd w:val="clear" w:color="auto" w:fill="auto"/>
          </w:tcPr>
          <w:p>
            <w:pPr>
              <w:rPr>
                <w:lang w:val="fr-FR"/>
              </w:rPr>
            </w:pPr>
            <w:r>
              <w:rPr>
                <w:lang w:val="fr-FR"/>
              </w:rPr>
              <w:t>Tác giả chính</w:t>
            </w:r>
          </w:p>
        </w:tc>
        <w:tc>
          <w:tcPr>
            <w:tcW w:w="1603" w:type="dxa"/>
          </w:tcPr>
          <w:p>
            <w:pPr>
              <w:rPr>
                <w:lang w:val="pt-BR"/>
              </w:rPr>
            </w:pPr>
            <w:r>
              <w:t>Journal of finance &amp; accounting research</w:t>
            </w:r>
          </w:p>
        </w:tc>
        <w:tc>
          <w:tcPr>
            <w:tcW w:w="1500" w:type="dxa"/>
          </w:tcPr>
          <w:p>
            <w:pPr>
              <w:rPr>
                <w:iCs/>
                <w:lang w:val="fr-FR"/>
              </w:rPr>
            </w:pPr>
            <w:r>
              <w:rPr>
                <w:iCs/>
                <w:lang w:val="fr-FR"/>
              </w:rPr>
              <w:t>Tạp chí trong nước</w:t>
            </w:r>
          </w:p>
        </w:tc>
        <w:tc>
          <w:tcPr>
            <w:tcW w:w="1189" w:type="dxa"/>
            <w:shd w:val="clear" w:color="auto" w:fill="auto"/>
          </w:tcPr>
          <w:p>
            <w:pPr>
              <w:rPr>
                <w:lang w:val="fr-FR"/>
              </w:rPr>
            </w:pPr>
            <w:r>
              <w:t>2023</w:t>
            </w:r>
          </w:p>
        </w:tc>
        <w:tc>
          <w:tcPr>
            <w:tcW w:w="831" w:type="dxa"/>
            <w:shd w:val="clear" w:color="auto" w:fill="auto"/>
          </w:tcPr>
          <w:p>
            <w:pPr>
              <w:jc w:val="right"/>
              <w:rPr>
                <w:lang w:val="fr-FR"/>
              </w:rPr>
            </w:pPr>
            <w:r>
              <w:rPr>
                <w:lang w:val="fr-FR"/>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Pr>
          <w:p>
            <w:pPr>
              <w:jc w:val="center"/>
              <w:rPr>
                <w:lang w:val="fr-FR"/>
              </w:rPr>
            </w:pPr>
            <w:r>
              <w:rPr>
                <w:lang w:val="fr-FR"/>
              </w:rPr>
              <w:t>17</w:t>
            </w:r>
          </w:p>
        </w:tc>
        <w:tc>
          <w:tcPr>
            <w:tcW w:w="2314" w:type="dxa"/>
            <w:shd w:val="clear" w:color="auto" w:fill="auto"/>
          </w:tcPr>
          <w:p>
            <w:pPr>
              <w:rPr>
                <w:lang w:val="pt-BR"/>
              </w:rPr>
            </w:pPr>
            <w:r>
              <w:rPr>
                <w:rFonts w:ascii="AvantGardeBk BT" w:hAnsi="AvantGardeBk BT" w:cs="Calibri"/>
                <w:bCs/>
                <w:lang w:val="vi-VN"/>
              </w:rPr>
              <w:t>Impact of supply chain collaboration on agricultural economnic development in the context of digital transformation: a case study in Vietnam</w:t>
            </w:r>
          </w:p>
        </w:tc>
        <w:tc>
          <w:tcPr>
            <w:tcW w:w="1015" w:type="dxa"/>
            <w:shd w:val="clear" w:color="auto" w:fill="auto"/>
          </w:tcPr>
          <w:p>
            <w:pPr>
              <w:rPr>
                <w:lang w:val="fr-FR"/>
              </w:rPr>
            </w:pPr>
            <w:r>
              <w:rPr>
                <w:lang w:val="fr-FR"/>
              </w:rPr>
              <w:t>Tác giả liên hệ</w:t>
            </w:r>
          </w:p>
        </w:tc>
        <w:tc>
          <w:tcPr>
            <w:tcW w:w="1603" w:type="dxa"/>
          </w:tcPr>
          <w:p>
            <w:pPr>
              <w:rPr>
                <w:lang w:val="pt-BR"/>
              </w:rPr>
            </w:pPr>
            <w:r>
              <w:rPr>
                <w:lang w:val="vi-VN"/>
              </w:rPr>
              <w:t>Central European Management Journal</w:t>
            </w:r>
          </w:p>
        </w:tc>
        <w:tc>
          <w:tcPr>
            <w:tcW w:w="1500" w:type="dxa"/>
          </w:tcPr>
          <w:p>
            <w:pPr>
              <w:rPr>
                <w:iCs/>
                <w:lang w:val="fr-FR"/>
              </w:rPr>
            </w:pPr>
            <w:r>
              <w:rPr>
                <w:iCs/>
                <w:lang w:val="fr-FR"/>
              </w:rPr>
              <w:t>Tạp chí quốc tế trong danh mục WoS/Scopus</w:t>
            </w:r>
          </w:p>
        </w:tc>
        <w:tc>
          <w:tcPr>
            <w:tcW w:w="1189" w:type="dxa"/>
            <w:shd w:val="clear" w:color="auto" w:fill="auto"/>
          </w:tcPr>
          <w:p>
            <w:pPr>
              <w:rPr>
                <w:lang w:val="fr-FR"/>
              </w:rPr>
            </w:pPr>
            <w:r>
              <w:t>2023</w:t>
            </w:r>
          </w:p>
        </w:tc>
        <w:tc>
          <w:tcPr>
            <w:tcW w:w="831" w:type="dxa"/>
            <w:shd w:val="clear" w:color="auto" w:fill="auto"/>
          </w:tcPr>
          <w:p>
            <w:pPr>
              <w:jc w:val="right"/>
              <w:rPr>
                <w:lang w:val="fr-FR"/>
              </w:rPr>
            </w:pPr>
            <w:r>
              <w:rPr>
                <w:lang w:val="fr-F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Pr>
          <w:p>
            <w:pPr>
              <w:jc w:val="center"/>
              <w:rPr>
                <w:rFonts w:hint="default" w:ascii="AvantGardeBk BT" w:hAnsi="AvantGardeBk BT" w:cs="Calibri"/>
                <w:bCs/>
                <w:lang w:val="en-US"/>
              </w:rPr>
            </w:pPr>
            <w:r>
              <w:rPr>
                <w:rFonts w:hint="default" w:ascii="AvantGardeBk BT" w:hAnsi="AvantGardeBk BT" w:cs="Calibri"/>
                <w:bCs/>
                <w:lang w:val="en-US"/>
              </w:rPr>
              <w:t>18</w:t>
            </w:r>
          </w:p>
        </w:tc>
        <w:tc>
          <w:tcPr>
            <w:tcW w:w="2314" w:type="dxa"/>
            <w:shd w:val="clear" w:color="auto" w:fill="auto"/>
          </w:tcPr>
          <w:p>
            <w:pPr>
              <w:rPr>
                <w:rFonts w:ascii="AvantGardeBk BT" w:hAnsi="AvantGardeBk BT" w:cs="Calibri"/>
                <w:bCs/>
                <w:lang w:val="vi-VN"/>
              </w:rPr>
            </w:pPr>
            <w:r>
              <w:rPr>
                <w:rFonts w:ascii="AvantGardeBk BT" w:hAnsi="AvantGardeBk BT" w:cs="Calibri"/>
                <w:bCs/>
                <w:lang w:val="en-US" w:eastAsia="zh-CN"/>
              </w:rPr>
              <w:t xml:space="preserve">Factors affecting customer satisfaction in business </w:t>
            </w:r>
          </w:p>
          <w:p>
            <w:pPr>
              <w:rPr>
                <w:rFonts w:ascii="AvantGardeBk BT" w:hAnsi="AvantGardeBk BT" w:cs="Calibri"/>
                <w:bCs/>
                <w:lang w:val="vi-VN"/>
              </w:rPr>
            </w:pPr>
            <w:r>
              <w:rPr>
                <w:rFonts w:hint="default" w:ascii="AvantGardeBk BT" w:hAnsi="AvantGardeBk BT" w:cs="Calibri"/>
                <w:bCs/>
                <w:lang w:val="en-US" w:eastAsia="zh-CN"/>
              </w:rPr>
              <w:t>E-Commerce: A case of DLS Co., Ltd in Vietnam</w:t>
            </w:r>
          </w:p>
        </w:tc>
        <w:tc>
          <w:tcPr>
            <w:tcW w:w="1015" w:type="dxa"/>
            <w:shd w:val="clear" w:color="auto" w:fill="auto"/>
          </w:tcPr>
          <w:p>
            <w:pPr>
              <w:rPr>
                <w:rFonts w:ascii="AvantGardeBk BT" w:hAnsi="AvantGardeBk BT" w:cs="Calibri"/>
                <w:bCs/>
                <w:lang w:val="fr-FR"/>
              </w:rPr>
            </w:pPr>
            <w:r>
              <w:rPr>
                <w:rFonts w:ascii="AvantGardeBk BT" w:hAnsi="AvantGardeBk BT" w:cs="Calibri"/>
                <w:bCs/>
                <w:lang w:val="fr-FR"/>
              </w:rPr>
              <w:t>Đồng tác giả</w:t>
            </w:r>
          </w:p>
        </w:tc>
        <w:tc>
          <w:tcPr>
            <w:tcW w:w="1603" w:type="dxa"/>
          </w:tcPr>
          <w:p>
            <w:pPr>
              <w:rPr>
                <w:rFonts w:ascii="AvantGardeBk BT" w:hAnsi="AvantGardeBk BT" w:cs="Calibri"/>
                <w:bCs/>
                <w:lang w:val="vi-VN"/>
              </w:rPr>
            </w:pPr>
            <w:r>
              <w:rPr>
                <w:rFonts w:ascii="AvantGardeBk BT" w:hAnsi="AvantGardeBk BT" w:cs="Calibri"/>
                <w:bCs/>
                <w:lang w:val="en-US" w:eastAsia="zh-CN"/>
              </w:rPr>
              <w:t xml:space="preserve">Journal of Finance &amp; Accounting Research </w:t>
            </w:r>
            <w:bookmarkStart w:id="0" w:name="_GoBack"/>
            <w:bookmarkEnd w:id="0"/>
          </w:p>
        </w:tc>
        <w:tc>
          <w:tcPr>
            <w:tcW w:w="1500" w:type="dxa"/>
          </w:tcPr>
          <w:p>
            <w:pPr>
              <w:rPr>
                <w:rFonts w:ascii="AvantGardeBk BT" w:hAnsi="AvantGardeBk BT" w:cs="Calibri"/>
                <w:bCs/>
                <w:lang w:val="fr-FR"/>
              </w:rPr>
            </w:pPr>
            <w:r>
              <w:rPr>
                <w:iCs/>
                <w:lang w:val="fr-FR"/>
              </w:rPr>
              <w:t>Tạp chí trong nước</w:t>
            </w:r>
          </w:p>
        </w:tc>
        <w:tc>
          <w:tcPr>
            <w:tcW w:w="1189" w:type="dxa"/>
            <w:shd w:val="clear" w:color="auto" w:fill="auto"/>
          </w:tcPr>
          <w:p>
            <w:pPr>
              <w:rPr>
                <w:rFonts w:hint="default" w:ascii="AvantGardeBk BT" w:hAnsi="AvantGardeBk BT" w:cs="Calibri"/>
                <w:bCs/>
                <w:lang w:val="en-US"/>
              </w:rPr>
            </w:pPr>
            <w:r>
              <w:rPr>
                <w:rFonts w:hint="default" w:ascii="AvantGardeBk BT" w:hAnsi="AvantGardeBk BT" w:cs="Calibri"/>
                <w:bCs/>
                <w:lang w:val="en-US"/>
              </w:rPr>
              <w:t>2023</w:t>
            </w:r>
          </w:p>
        </w:tc>
        <w:tc>
          <w:tcPr>
            <w:tcW w:w="831" w:type="dxa"/>
            <w:shd w:val="clear" w:color="auto" w:fill="auto"/>
          </w:tcPr>
          <w:p>
            <w:pPr>
              <w:jc w:val="right"/>
              <w:rPr>
                <w:rFonts w:hint="default" w:ascii="AvantGardeBk BT" w:hAnsi="AvantGardeBk BT" w:cs="Calibri"/>
                <w:bCs/>
                <w:lang w:val="en-US"/>
              </w:rPr>
            </w:pPr>
            <w:r>
              <w:rPr>
                <w:rFonts w:hint="default" w:ascii="AvantGardeBk BT" w:hAnsi="AvantGardeBk BT" w:cs="Calibri"/>
                <w:bCs/>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270" w:type="dxa"/>
            <w:gridSpan w:val="6"/>
          </w:tcPr>
          <w:p>
            <w:pPr>
              <w:jc w:val="center"/>
              <w:rPr>
                <w:lang w:val="fr-FR"/>
              </w:rPr>
            </w:pPr>
            <w:r>
              <w:rPr>
                <w:b/>
                <w:lang w:val="fr-FR"/>
              </w:rPr>
              <w:t>Tổng điểm</w:t>
            </w:r>
          </w:p>
        </w:tc>
        <w:tc>
          <w:tcPr>
            <w:tcW w:w="831" w:type="dxa"/>
            <w:shd w:val="clear" w:color="auto" w:fill="auto"/>
          </w:tcPr>
          <w:p>
            <w:pPr>
              <w:jc w:val="right"/>
              <w:rPr>
                <w:b/>
                <w:lang w:val="fr-FR"/>
              </w:rPr>
            </w:pPr>
          </w:p>
        </w:tc>
      </w:tr>
    </w:tbl>
    <w:p>
      <w:pPr>
        <w:spacing w:before="120"/>
        <w:rPr>
          <w:i/>
          <w:sz w:val="22"/>
          <w:szCs w:val="22"/>
          <w:u w:val="single"/>
          <w:lang w:val="fr-FR"/>
        </w:rPr>
      </w:pPr>
      <w:r>
        <w:rPr>
          <w:i/>
          <w:sz w:val="22"/>
          <w:szCs w:val="22"/>
          <w:u w:val="single"/>
          <w:lang w:val="fr-FR"/>
        </w:rPr>
        <w:t>Ghi chú:</w:t>
      </w:r>
    </w:p>
    <w:p>
      <w:pPr>
        <w:jc w:val="both"/>
        <w:rPr>
          <w:i/>
          <w:sz w:val="22"/>
          <w:szCs w:val="22"/>
          <w:lang w:val="fr-FR"/>
        </w:rPr>
      </w:pPr>
      <w:r>
        <w:rPr>
          <w:i/>
          <w:sz w:val="22"/>
          <w:szCs w:val="22"/>
          <w:lang w:val="fr-FR"/>
        </w:rPr>
        <w:t>(*): Tác giả chính là tác giả đứng đầu hoặc tác giả liên hệ duy nhất.</w:t>
      </w:r>
    </w:p>
    <w:p>
      <w:pPr>
        <w:jc w:val="both"/>
        <w:rPr>
          <w:i/>
          <w:sz w:val="22"/>
          <w:szCs w:val="22"/>
          <w:lang w:val="fr-FR"/>
        </w:rPr>
      </w:pPr>
      <w:r>
        <w:rPr>
          <w:i/>
          <w:sz w:val="22"/>
          <w:szCs w:val="22"/>
          <w:lang w:val="fr-FR"/>
        </w:rPr>
        <w:t>(**): Ghi rõ loại và thông tin của sách : sách chuyên khảo, chương sách tham khảo ; Tạp chí/Hôi nghị: Tạp chí quốc tế trong danh mục WoS/Scopus; Tạp chí quốc tế có phản biện; Tạp chí trong nước; Hội thảo quốc tế; Hội thảo vùng; Hội thảo trong nước …</w:t>
      </w:r>
    </w:p>
    <w:p>
      <w:pPr>
        <w:jc w:val="both"/>
        <w:rPr>
          <w:i/>
          <w:sz w:val="22"/>
          <w:szCs w:val="22"/>
          <w:lang w:val="fr-FR"/>
        </w:rPr>
      </w:pPr>
      <w:r>
        <w:rPr>
          <w:i/>
          <w:sz w:val="22"/>
          <w:szCs w:val="22"/>
          <w:lang w:val="fr-FR"/>
        </w:rPr>
        <w:t>(***): Điểm công trình tối đa được Hội đồng Giáo sư nhà nước quy định tại thời điểm đăng bài (không chia cho số tác giả). Chỉ ghi điểm của các công trình là tác giả chính và có điểm từ 0,75 trở lên.</w:t>
      </w:r>
    </w:p>
    <w:p>
      <w:pPr>
        <w:spacing w:after="60"/>
        <w:ind w:left="142"/>
        <w:jc w:val="both"/>
        <w:rPr>
          <w:sz w:val="26"/>
          <w:szCs w:val="26"/>
          <w:lang w:val="fr-FR"/>
        </w:rPr>
      </w:pPr>
    </w:p>
    <w:p>
      <w:pPr>
        <w:spacing w:after="60"/>
        <w:ind w:left="142"/>
        <w:jc w:val="both"/>
        <w:rPr>
          <w:sz w:val="26"/>
          <w:szCs w:val="26"/>
          <w:lang w:val="fr-FR"/>
        </w:rPr>
      </w:pPr>
      <w:r>
        <w:rPr>
          <w:b/>
          <w:bCs/>
          <w:sz w:val="26"/>
          <w:szCs w:val="26"/>
          <w:lang w:val="fr-FR"/>
        </w:rPr>
        <w:t>C. Các kết quả nghiên cứu, ứng dụng khoa học, công nghệ đã đăng ký và được cấp bằng độc quyền sáng chế quốc gia hoặc quốc tế trong 5 năm gần đây</w:t>
      </w:r>
      <w:r>
        <w:rPr>
          <w:sz w:val="26"/>
          <w:szCs w:val="26"/>
          <w:lang w:val="fr-FR"/>
        </w:rPr>
        <w:t>:</w:t>
      </w:r>
    </w:p>
    <w:tbl>
      <w:tblPr>
        <w:tblStyle w:val="4"/>
        <w:tblW w:w="494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756"/>
        <w:gridCol w:w="2004"/>
        <w:gridCol w:w="1069"/>
        <w:gridCol w:w="93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91" w:type="pct"/>
            <w:vMerge w:val="restart"/>
            <w:vAlign w:val="center"/>
          </w:tcPr>
          <w:p>
            <w:pPr>
              <w:jc w:val="center"/>
              <w:rPr>
                <w:sz w:val="26"/>
                <w:szCs w:val="26"/>
              </w:rPr>
            </w:pPr>
            <w:r>
              <w:rPr>
                <w:sz w:val="26"/>
                <w:szCs w:val="26"/>
              </w:rPr>
              <w:t>TT</w:t>
            </w:r>
          </w:p>
        </w:tc>
        <w:tc>
          <w:tcPr>
            <w:tcW w:w="1501" w:type="pct"/>
            <w:vMerge w:val="restart"/>
            <w:shd w:val="clear" w:color="auto" w:fill="auto"/>
            <w:vAlign w:val="center"/>
          </w:tcPr>
          <w:p>
            <w:pPr>
              <w:jc w:val="center"/>
              <w:rPr>
                <w:i/>
                <w:sz w:val="26"/>
                <w:szCs w:val="26"/>
              </w:rPr>
            </w:pPr>
            <w:r>
              <w:rPr>
                <w:sz w:val="26"/>
                <w:szCs w:val="26"/>
              </w:rPr>
              <w:t xml:space="preserve">Tên </w:t>
            </w:r>
            <w:r>
              <w:rPr>
                <w:iCs/>
                <w:sz w:val="26"/>
                <w:szCs w:val="26"/>
              </w:rPr>
              <w:t>kết quả nghiên cứu, ứng dụng khoa học, công nghệ</w:t>
            </w:r>
            <w:r>
              <w:rPr>
                <w:i/>
                <w:sz w:val="26"/>
                <w:szCs w:val="26"/>
              </w:rPr>
              <w:t xml:space="preserve"> </w:t>
            </w:r>
          </w:p>
        </w:tc>
        <w:tc>
          <w:tcPr>
            <w:tcW w:w="1091" w:type="pct"/>
            <w:vMerge w:val="restart"/>
            <w:shd w:val="clear" w:color="auto" w:fill="auto"/>
            <w:vAlign w:val="center"/>
          </w:tcPr>
          <w:p>
            <w:pPr>
              <w:jc w:val="center"/>
              <w:rPr>
                <w:sz w:val="26"/>
                <w:szCs w:val="26"/>
              </w:rPr>
            </w:pPr>
            <w:r>
              <w:rPr>
                <w:sz w:val="26"/>
                <w:szCs w:val="26"/>
              </w:rPr>
              <w:t xml:space="preserve">Là tác giả chính hoặc đồng tác giả công trình </w:t>
            </w:r>
          </w:p>
        </w:tc>
        <w:tc>
          <w:tcPr>
            <w:tcW w:w="1091" w:type="pct"/>
            <w:gridSpan w:val="2"/>
            <w:vAlign w:val="center"/>
          </w:tcPr>
          <w:p>
            <w:pPr>
              <w:jc w:val="center"/>
              <w:rPr>
                <w:sz w:val="26"/>
                <w:szCs w:val="26"/>
                <w:lang w:val="fr-FR"/>
              </w:rPr>
            </w:pPr>
            <w:r>
              <w:rPr>
                <w:sz w:val="26"/>
                <w:szCs w:val="26"/>
                <w:lang w:val="fr-FR"/>
              </w:rPr>
              <w:t>Loại bằng độc quyền sáng chế</w:t>
            </w:r>
          </w:p>
        </w:tc>
        <w:tc>
          <w:tcPr>
            <w:tcW w:w="926" w:type="pct"/>
            <w:vMerge w:val="restart"/>
            <w:shd w:val="clear" w:color="auto" w:fill="auto"/>
            <w:vAlign w:val="center"/>
          </w:tcPr>
          <w:p>
            <w:pPr>
              <w:jc w:val="center"/>
              <w:rPr>
                <w:sz w:val="26"/>
                <w:szCs w:val="26"/>
                <w:lang w:val="fr-FR"/>
              </w:rPr>
            </w:pPr>
            <w:r>
              <w:rPr>
                <w:sz w:val="26"/>
                <w:szCs w:val="26"/>
                <w:lang w:val="fr-FR"/>
              </w:rPr>
              <w:t>Năm đăng ký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91" w:type="pct"/>
            <w:vMerge w:val="continue"/>
            <w:vAlign w:val="center"/>
          </w:tcPr>
          <w:p>
            <w:pPr>
              <w:jc w:val="center"/>
              <w:rPr>
                <w:sz w:val="26"/>
                <w:szCs w:val="26"/>
                <w:lang w:val="fr-FR"/>
              </w:rPr>
            </w:pPr>
          </w:p>
        </w:tc>
        <w:tc>
          <w:tcPr>
            <w:tcW w:w="1501" w:type="pct"/>
            <w:vMerge w:val="continue"/>
            <w:shd w:val="clear" w:color="auto" w:fill="auto"/>
            <w:vAlign w:val="center"/>
          </w:tcPr>
          <w:p>
            <w:pPr>
              <w:rPr>
                <w:sz w:val="26"/>
                <w:szCs w:val="26"/>
                <w:lang w:val="fr-FR"/>
              </w:rPr>
            </w:pPr>
          </w:p>
        </w:tc>
        <w:tc>
          <w:tcPr>
            <w:tcW w:w="1091" w:type="pct"/>
            <w:vMerge w:val="continue"/>
            <w:shd w:val="clear" w:color="auto" w:fill="auto"/>
            <w:vAlign w:val="center"/>
          </w:tcPr>
          <w:p>
            <w:pPr>
              <w:rPr>
                <w:sz w:val="26"/>
                <w:szCs w:val="26"/>
                <w:lang w:val="fr-FR"/>
              </w:rPr>
            </w:pPr>
          </w:p>
        </w:tc>
        <w:tc>
          <w:tcPr>
            <w:tcW w:w="582" w:type="pct"/>
            <w:vAlign w:val="center"/>
          </w:tcPr>
          <w:p>
            <w:pPr>
              <w:jc w:val="center"/>
              <w:rPr>
                <w:sz w:val="26"/>
                <w:szCs w:val="26"/>
                <w:lang w:val="fr-FR"/>
              </w:rPr>
            </w:pPr>
            <w:r>
              <w:rPr>
                <w:sz w:val="26"/>
                <w:szCs w:val="26"/>
                <w:lang w:val="fr-FR"/>
              </w:rPr>
              <w:t>Quốc gia</w:t>
            </w:r>
          </w:p>
        </w:tc>
        <w:tc>
          <w:tcPr>
            <w:tcW w:w="510" w:type="pct"/>
            <w:vAlign w:val="center"/>
          </w:tcPr>
          <w:p>
            <w:pPr>
              <w:jc w:val="center"/>
              <w:rPr>
                <w:sz w:val="26"/>
                <w:szCs w:val="26"/>
                <w:lang w:val="fr-FR"/>
              </w:rPr>
            </w:pPr>
            <w:r>
              <w:rPr>
                <w:sz w:val="26"/>
                <w:szCs w:val="26"/>
                <w:lang w:val="fr-FR"/>
              </w:rPr>
              <w:t>Quốc tế</w:t>
            </w:r>
          </w:p>
        </w:tc>
        <w:tc>
          <w:tcPr>
            <w:tcW w:w="926" w:type="pct"/>
            <w:vMerge w:val="continue"/>
            <w:shd w:val="clear" w:color="auto" w:fill="auto"/>
            <w:vAlign w:val="center"/>
          </w:tcPr>
          <w:p>
            <w:pPr>
              <w:rPr>
                <w:sz w:val="26"/>
                <w:szCs w:val="26"/>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jc w:val="center"/>
              <w:rPr>
                <w:sz w:val="26"/>
                <w:szCs w:val="26"/>
                <w:lang w:val="fr-FR"/>
              </w:rPr>
            </w:pPr>
            <w:r>
              <w:rPr>
                <w:sz w:val="26"/>
                <w:szCs w:val="26"/>
                <w:lang w:val="fr-FR"/>
              </w:rPr>
              <w:t>1</w:t>
            </w:r>
          </w:p>
        </w:tc>
        <w:tc>
          <w:tcPr>
            <w:tcW w:w="1501" w:type="pct"/>
            <w:shd w:val="clear" w:color="auto" w:fill="auto"/>
            <w:vAlign w:val="center"/>
          </w:tcPr>
          <w:p>
            <w:pPr>
              <w:rPr>
                <w:sz w:val="26"/>
                <w:szCs w:val="26"/>
                <w:lang w:val="fr-FR"/>
              </w:rPr>
            </w:pPr>
          </w:p>
        </w:tc>
        <w:tc>
          <w:tcPr>
            <w:tcW w:w="1091" w:type="pct"/>
            <w:shd w:val="clear" w:color="auto" w:fill="auto"/>
            <w:vAlign w:val="center"/>
          </w:tcPr>
          <w:p>
            <w:pPr>
              <w:rPr>
                <w:sz w:val="26"/>
                <w:szCs w:val="26"/>
                <w:lang w:val="fr-FR"/>
              </w:rPr>
            </w:pPr>
          </w:p>
        </w:tc>
        <w:tc>
          <w:tcPr>
            <w:tcW w:w="582" w:type="pct"/>
            <w:vAlign w:val="center"/>
          </w:tcPr>
          <w:p>
            <w:pPr>
              <w:rPr>
                <w:sz w:val="26"/>
                <w:szCs w:val="26"/>
                <w:lang w:val="fr-FR"/>
              </w:rPr>
            </w:pPr>
          </w:p>
        </w:tc>
        <w:tc>
          <w:tcPr>
            <w:tcW w:w="510" w:type="pct"/>
            <w:vAlign w:val="center"/>
          </w:tcPr>
          <w:p>
            <w:pPr>
              <w:rPr>
                <w:sz w:val="26"/>
                <w:szCs w:val="26"/>
                <w:lang w:val="fr-FR"/>
              </w:rPr>
            </w:pPr>
          </w:p>
        </w:tc>
        <w:tc>
          <w:tcPr>
            <w:tcW w:w="926" w:type="pct"/>
            <w:shd w:val="clear" w:color="auto" w:fill="auto"/>
            <w:vAlign w:val="center"/>
          </w:tcPr>
          <w:p>
            <w:pPr>
              <w:rPr>
                <w:sz w:val="26"/>
                <w:szCs w:val="26"/>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jc w:val="center"/>
              <w:rPr>
                <w:sz w:val="26"/>
                <w:szCs w:val="26"/>
                <w:lang w:val="fr-FR"/>
              </w:rPr>
            </w:pPr>
            <w:r>
              <w:rPr>
                <w:sz w:val="26"/>
                <w:szCs w:val="26"/>
                <w:lang w:val="fr-FR"/>
              </w:rPr>
              <w:t>2</w:t>
            </w:r>
          </w:p>
        </w:tc>
        <w:tc>
          <w:tcPr>
            <w:tcW w:w="1501" w:type="pct"/>
            <w:shd w:val="clear" w:color="auto" w:fill="auto"/>
            <w:vAlign w:val="center"/>
          </w:tcPr>
          <w:p>
            <w:pPr>
              <w:rPr>
                <w:sz w:val="26"/>
                <w:szCs w:val="26"/>
                <w:lang w:val="fr-FR"/>
              </w:rPr>
            </w:pPr>
          </w:p>
        </w:tc>
        <w:tc>
          <w:tcPr>
            <w:tcW w:w="1091" w:type="pct"/>
            <w:shd w:val="clear" w:color="auto" w:fill="auto"/>
            <w:vAlign w:val="center"/>
          </w:tcPr>
          <w:p>
            <w:pPr>
              <w:rPr>
                <w:sz w:val="26"/>
                <w:szCs w:val="26"/>
                <w:lang w:val="fr-FR"/>
              </w:rPr>
            </w:pPr>
          </w:p>
        </w:tc>
        <w:tc>
          <w:tcPr>
            <w:tcW w:w="582" w:type="pct"/>
            <w:vAlign w:val="center"/>
          </w:tcPr>
          <w:p>
            <w:pPr>
              <w:rPr>
                <w:sz w:val="26"/>
                <w:szCs w:val="26"/>
                <w:lang w:val="fr-FR"/>
              </w:rPr>
            </w:pPr>
          </w:p>
        </w:tc>
        <w:tc>
          <w:tcPr>
            <w:tcW w:w="510" w:type="pct"/>
            <w:vAlign w:val="center"/>
          </w:tcPr>
          <w:p>
            <w:pPr>
              <w:rPr>
                <w:sz w:val="26"/>
                <w:szCs w:val="26"/>
                <w:lang w:val="fr-FR"/>
              </w:rPr>
            </w:pPr>
          </w:p>
        </w:tc>
        <w:tc>
          <w:tcPr>
            <w:tcW w:w="926" w:type="pct"/>
            <w:shd w:val="clear" w:color="auto" w:fill="auto"/>
            <w:vAlign w:val="center"/>
          </w:tcPr>
          <w:p>
            <w:pPr>
              <w:rPr>
                <w:sz w:val="26"/>
                <w:szCs w:val="26"/>
                <w:lang w:val="fr-FR"/>
              </w:rPr>
            </w:pPr>
          </w:p>
        </w:tc>
      </w:tr>
    </w:tbl>
    <w:p>
      <w:pPr>
        <w:spacing w:before="60" w:after="60"/>
        <w:rPr>
          <w:sz w:val="26"/>
          <w:szCs w:val="26"/>
          <w:lang w:val="fr-FR"/>
        </w:rPr>
      </w:pPr>
      <w:r>
        <w:rPr>
          <w:b/>
          <w:bCs/>
          <w:sz w:val="26"/>
          <w:szCs w:val="26"/>
          <w:lang w:val="fr-FR"/>
        </w:rPr>
        <w:t>D. Hướng dẫn NCS</w:t>
      </w:r>
      <w:r>
        <w:rPr>
          <w:sz w:val="26"/>
          <w:szCs w:val="26"/>
          <w:lang w:val="fr-FR"/>
        </w:rPr>
        <w:t> :</w:t>
      </w:r>
    </w:p>
    <w:tbl>
      <w:tblPr>
        <w:tblStyle w:val="4"/>
        <w:tblW w:w="4945"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159"/>
        <w:gridCol w:w="1993"/>
        <w:gridCol w:w="935"/>
        <w:gridCol w:w="801"/>
        <w:gridCol w:w="1069"/>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58" w:type="pct"/>
            <w:vMerge w:val="restart"/>
            <w:vAlign w:val="center"/>
          </w:tcPr>
          <w:p>
            <w:pPr>
              <w:jc w:val="center"/>
              <w:rPr>
                <w:b/>
                <w:bCs/>
                <w:sz w:val="26"/>
                <w:szCs w:val="26"/>
              </w:rPr>
            </w:pPr>
            <w:r>
              <w:rPr>
                <w:b/>
                <w:bCs/>
                <w:sz w:val="26"/>
                <w:szCs w:val="26"/>
              </w:rPr>
              <w:t>TT</w:t>
            </w:r>
          </w:p>
        </w:tc>
        <w:tc>
          <w:tcPr>
            <w:tcW w:w="1175" w:type="pct"/>
            <w:vMerge w:val="restart"/>
            <w:shd w:val="clear" w:color="auto" w:fill="auto"/>
            <w:vAlign w:val="center"/>
          </w:tcPr>
          <w:p>
            <w:pPr>
              <w:jc w:val="center"/>
              <w:rPr>
                <w:b/>
                <w:bCs/>
                <w:i/>
                <w:sz w:val="26"/>
                <w:szCs w:val="26"/>
              </w:rPr>
            </w:pPr>
            <w:r>
              <w:rPr>
                <w:b/>
                <w:bCs/>
                <w:sz w:val="26"/>
                <w:szCs w:val="26"/>
              </w:rPr>
              <w:t xml:space="preserve">Tên </w:t>
            </w:r>
            <w:r>
              <w:rPr>
                <w:b/>
                <w:bCs/>
                <w:iCs/>
                <w:sz w:val="26"/>
                <w:szCs w:val="26"/>
              </w:rPr>
              <w:t>NCS</w:t>
            </w:r>
            <w:r>
              <w:rPr>
                <w:b/>
                <w:bCs/>
                <w:i/>
                <w:sz w:val="26"/>
                <w:szCs w:val="26"/>
              </w:rPr>
              <w:t xml:space="preserve"> </w:t>
            </w:r>
          </w:p>
        </w:tc>
        <w:tc>
          <w:tcPr>
            <w:tcW w:w="1085" w:type="pct"/>
            <w:vMerge w:val="restart"/>
            <w:shd w:val="clear" w:color="auto" w:fill="auto"/>
            <w:vAlign w:val="center"/>
          </w:tcPr>
          <w:p>
            <w:pPr>
              <w:jc w:val="center"/>
              <w:rPr>
                <w:b/>
                <w:bCs/>
                <w:sz w:val="26"/>
                <w:szCs w:val="26"/>
              </w:rPr>
            </w:pPr>
            <w:r>
              <w:rPr>
                <w:b/>
                <w:bCs/>
                <w:sz w:val="26"/>
                <w:szCs w:val="26"/>
              </w:rPr>
              <w:t>Khóa tuyển sinh</w:t>
            </w:r>
          </w:p>
          <w:p>
            <w:pPr>
              <w:jc w:val="center"/>
              <w:rPr>
                <w:b/>
                <w:bCs/>
                <w:sz w:val="26"/>
                <w:szCs w:val="26"/>
              </w:rPr>
            </w:pPr>
            <w:r>
              <w:rPr>
                <w:b/>
                <w:bCs/>
                <w:sz w:val="26"/>
                <w:szCs w:val="26"/>
              </w:rPr>
              <w:t xml:space="preserve">(20........-20........) </w:t>
            </w:r>
          </w:p>
        </w:tc>
        <w:tc>
          <w:tcPr>
            <w:tcW w:w="1527" w:type="pct"/>
            <w:gridSpan w:val="3"/>
          </w:tcPr>
          <w:p>
            <w:pPr>
              <w:jc w:val="center"/>
              <w:rPr>
                <w:b/>
                <w:bCs/>
                <w:sz w:val="26"/>
                <w:szCs w:val="26"/>
                <w:lang w:val="fr-FR"/>
              </w:rPr>
            </w:pPr>
            <w:r>
              <w:rPr>
                <w:b/>
                <w:bCs/>
                <w:sz w:val="26"/>
                <w:szCs w:val="26"/>
                <w:lang w:val="fr-FR"/>
              </w:rPr>
              <w:t>Vai trò là người hướng dẫn</w:t>
            </w:r>
          </w:p>
        </w:tc>
        <w:tc>
          <w:tcPr>
            <w:tcW w:w="855" w:type="pct"/>
            <w:vMerge w:val="restart"/>
            <w:shd w:val="clear" w:color="auto" w:fill="auto"/>
            <w:vAlign w:val="center"/>
          </w:tcPr>
          <w:p>
            <w:pPr>
              <w:jc w:val="center"/>
              <w:rPr>
                <w:b/>
                <w:bCs/>
                <w:sz w:val="26"/>
                <w:szCs w:val="26"/>
                <w:lang w:val="fr-FR"/>
              </w:rPr>
            </w:pPr>
            <w:r>
              <w:rPr>
                <w:b/>
                <w:bCs/>
                <w:sz w:val="26"/>
                <w:szCs w:val="26"/>
                <w:lang w:val="fr-FR"/>
              </w:rPr>
              <w:t>Cơ sở đào tạo</w:t>
            </w:r>
          </w:p>
          <w:p>
            <w:pPr>
              <w:jc w:val="center"/>
              <w:rPr>
                <w:b/>
                <w:bCs/>
                <w:sz w:val="26"/>
                <w:szCs w:val="26"/>
                <w:lang w:val="fr-FR"/>
              </w:rPr>
            </w:pPr>
            <w:r>
              <w:rPr>
                <w:b/>
                <w:bCs/>
                <w:sz w:val="26"/>
                <w:szCs w:val="26"/>
                <w:lang w:val="fr-FR"/>
              </w:rPr>
              <w:t>(kể cả HD NCS ngoài ĐHV)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58" w:type="pct"/>
            <w:vMerge w:val="continue"/>
            <w:vAlign w:val="center"/>
          </w:tcPr>
          <w:p>
            <w:pPr>
              <w:jc w:val="center"/>
              <w:rPr>
                <w:sz w:val="26"/>
                <w:szCs w:val="26"/>
                <w:lang w:val="fr-FR"/>
              </w:rPr>
            </w:pPr>
          </w:p>
        </w:tc>
        <w:tc>
          <w:tcPr>
            <w:tcW w:w="1175" w:type="pct"/>
            <w:vMerge w:val="continue"/>
            <w:shd w:val="clear" w:color="auto" w:fill="auto"/>
            <w:vAlign w:val="center"/>
          </w:tcPr>
          <w:p>
            <w:pPr>
              <w:rPr>
                <w:sz w:val="26"/>
                <w:szCs w:val="26"/>
                <w:lang w:val="fr-FR"/>
              </w:rPr>
            </w:pPr>
          </w:p>
        </w:tc>
        <w:tc>
          <w:tcPr>
            <w:tcW w:w="1085" w:type="pct"/>
            <w:vMerge w:val="continue"/>
            <w:shd w:val="clear" w:color="auto" w:fill="auto"/>
            <w:vAlign w:val="center"/>
          </w:tcPr>
          <w:p>
            <w:pPr>
              <w:rPr>
                <w:sz w:val="26"/>
                <w:szCs w:val="26"/>
                <w:lang w:val="fr-FR"/>
              </w:rPr>
            </w:pPr>
          </w:p>
        </w:tc>
        <w:tc>
          <w:tcPr>
            <w:tcW w:w="509" w:type="pct"/>
            <w:vAlign w:val="center"/>
          </w:tcPr>
          <w:p>
            <w:pPr>
              <w:jc w:val="center"/>
              <w:rPr>
                <w:b/>
                <w:bCs/>
                <w:sz w:val="26"/>
                <w:szCs w:val="26"/>
                <w:lang w:val="fr-FR"/>
              </w:rPr>
            </w:pPr>
            <w:r>
              <w:rPr>
                <w:b/>
                <w:bCs/>
                <w:sz w:val="26"/>
                <w:szCs w:val="26"/>
                <w:lang w:val="fr-FR"/>
              </w:rPr>
              <w:t>Chính</w:t>
            </w:r>
          </w:p>
        </w:tc>
        <w:tc>
          <w:tcPr>
            <w:tcW w:w="436" w:type="pct"/>
          </w:tcPr>
          <w:p>
            <w:pPr>
              <w:spacing w:before="120"/>
              <w:jc w:val="center"/>
              <w:rPr>
                <w:b/>
                <w:bCs/>
                <w:sz w:val="26"/>
                <w:szCs w:val="26"/>
                <w:lang w:val="fr-FR"/>
              </w:rPr>
            </w:pPr>
            <w:r>
              <w:rPr>
                <w:b/>
                <w:bCs/>
                <w:sz w:val="26"/>
                <w:szCs w:val="26"/>
                <w:lang w:val="fr-FR"/>
              </w:rPr>
              <w:t>Phụ</w:t>
            </w:r>
          </w:p>
        </w:tc>
        <w:tc>
          <w:tcPr>
            <w:tcW w:w="582" w:type="pct"/>
            <w:vAlign w:val="center"/>
          </w:tcPr>
          <w:p>
            <w:pPr>
              <w:jc w:val="center"/>
              <w:rPr>
                <w:b/>
                <w:bCs/>
                <w:sz w:val="26"/>
                <w:szCs w:val="26"/>
                <w:lang w:val="fr-FR"/>
              </w:rPr>
            </w:pPr>
            <w:r>
              <w:rPr>
                <w:b/>
                <w:bCs/>
                <w:sz w:val="26"/>
                <w:szCs w:val="26"/>
                <w:lang w:val="fr-FR"/>
              </w:rPr>
              <w:t>Độc lập</w:t>
            </w:r>
          </w:p>
        </w:tc>
        <w:tc>
          <w:tcPr>
            <w:tcW w:w="855" w:type="pct"/>
            <w:vMerge w:val="continue"/>
            <w:shd w:val="clear" w:color="auto" w:fill="auto"/>
            <w:vAlign w:val="center"/>
          </w:tcPr>
          <w:p>
            <w:pPr>
              <w:rPr>
                <w:sz w:val="26"/>
                <w:szCs w:val="26"/>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Align w:val="center"/>
          </w:tcPr>
          <w:p>
            <w:pPr>
              <w:jc w:val="center"/>
              <w:rPr>
                <w:lang w:val="fr-FR"/>
              </w:rPr>
            </w:pPr>
            <w:r>
              <w:rPr>
                <w:lang w:val="fr-FR"/>
              </w:rPr>
              <w:t>1</w:t>
            </w:r>
          </w:p>
        </w:tc>
        <w:tc>
          <w:tcPr>
            <w:tcW w:w="1175" w:type="pct"/>
            <w:shd w:val="clear" w:color="auto" w:fill="auto"/>
            <w:vAlign w:val="center"/>
          </w:tcPr>
          <w:p>
            <w:pPr>
              <w:rPr>
                <w:lang w:val="fr-FR"/>
              </w:rPr>
            </w:pPr>
            <w:r>
              <w:rPr>
                <w:lang w:val="fr-FR"/>
              </w:rPr>
              <w:t>Đặng Quang Tài</w:t>
            </w:r>
          </w:p>
        </w:tc>
        <w:tc>
          <w:tcPr>
            <w:tcW w:w="1085" w:type="pct"/>
            <w:shd w:val="clear" w:color="auto" w:fill="auto"/>
            <w:vAlign w:val="center"/>
          </w:tcPr>
          <w:p>
            <w:pPr>
              <w:jc w:val="center"/>
            </w:pPr>
            <w:r>
              <w:t>Khóa tuyển sinh</w:t>
            </w:r>
          </w:p>
          <w:p>
            <w:pPr>
              <w:rPr>
                <w:lang w:val="fr-FR"/>
              </w:rPr>
            </w:pPr>
            <w:r>
              <w:t xml:space="preserve">(2018-2022) </w:t>
            </w:r>
          </w:p>
        </w:tc>
        <w:tc>
          <w:tcPr>
            <w:tcW w:w="509" w:type="pct"/>
            <w:vAlign w:val="center"/>
          </w:tcPr>
          <w:p>
            <w:pPr>
              <w:jc w:val="center"/>
              <w:rPr>
                <w:lang w:val="fr-FR"/>
              </w:rPr>
            </w:pPr>
            <w:r>
              <w:rPr>
                <w:lang w:val="fr-FR"/>
              </w:rPr>
              <w:t>x</w:t>
            </w:r>
          </w:p>
        </w:tc>
        <w:tc>
          <w:tcPr>
            <w:tcW w:w="436" w:type="pct"/>
          </w:tcPr>
          <w:p>
            <w:pPr>
              <w:jc w:val="center"/>
              <w:rPr>
                <w:lang w:val="fr-FR"/>
              </w:rPr>
            </w:pPr>
          </w:p>
        </w:tc>
        <w:tc>
          <w:tcPr>
            <w:tcW w:w="582" w:type="pct"/>
            <w:vAlign w:val="center"/>
          </w:tcPr>
          <w:p>
            <w:pPr>
              <w:rPr>
                <w:lang w:val="fr-FR"/>
              </w:rPr>
            </w:pPr>
          </w:p>
        </w:tc>
        <w:tc>
          <w:tcPr>
            <w:tcW w:w="855" w:type="pct"/>
            <w:shd w:val="clear" w:color="auto" w:fill="auto"/>
            <w:vAlign w:val="center"/>
          </w:tcPr>
          <w:p>
            <w:pPr>
              <w:rPr>
                <w:lang w:val="fr-FR"/>
              </w:rPr>
            </w:pPr>
            <w:r>
              <w:rPr>
                <w:lang w:val="fr-FR"/>
              </w:rPr>
              <w:t>ĐH Vinh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Align w:val="center"/>
          </w:tcPr>
          <w:p>
            <w:pPr>
              <w:jc w:val="center"/>
              <w:rPr>
                <w:lang w:val="fr-FR"/>
              </w:rPr>
            </w:pPr>
            <w:r>
              <w:rPr>
                <w:lang w:val="fr-FR"/>
              </w:rPr>
              <w:t>2</w:t>
            </w:r>
          </w:p>
        </w:tc>
        <w:tc>
          <w:tcPr>
            <w:tcW w:w="1175" w:type="pct"/>
            <w:shd w:val="clear" w:color="auto" w:fill="auto"/>
            <w:vAlign w:val="center"/>
          </w:tcPr>
          <w:p>
            <w:pPr>
              <w:rPr>
                <w:lang w:val="fr-FR"/>
              </w:rPr>
            </w:pPr>
            <w:r>
              <w:rPr>
                <w:lang w:val="fr-FR"/>
              </w:rPr>
              <w:t>Nguyễn Thanh Cường</w:t>
            </w:r>
          </w:p>
        </w:tc>
        <w:tc>
          <w:tcPr>
            <w:tcW w:w="1085" w:type="pct"/>
            <w:shd w:val="clear" w:color="auto" w:fill="auto"/>
            <w:vAlign w:val="center"/>
          </w:tcPr>
          <w:p>
            <w:pPr>
              <w:jc w:val="center"/>
            </w:pPr>
            <w:r>
              <w:t>Khóa tuyển sinh</w:t>
            </w:r>
          </w:p>
          <w:p>
            <w:pPr>
              <w:rPr>
                <w:lang w:val="fr-FR"/>
              </w:rPr>
            </w:pPr>
            <w:r>
              <w:t>(2020-2023)</w:t>
            </w:r>
          </w:p>
        </w:tc>
        <w:tc>
          <w:tcPr>
            <w:tcW w:w="509" w:type="pct"/>
            <w:vAlign w:val="center"/>
          </w:tcPr>
          <w:p>
            <w:pPr>
              <w:rPr>
                <w:lang w:val="fr-FR"/>
              </w:rPr>
            </w:pPr>
          </w:p>
        </w:tc>
        <w:tc>
          <w:tcPr>
            <w:tcW w:w="436" w:type="pct"/>
          </w:tcPr>
          <w:p>
            <w:pPr>
              <w:jc w:val="center"/>
              <w:rPr>
                <w:lang w:val="fr-FR"/>
              </w:rPr>
            </w:pPr>
            <w:r>
              <w:rPr>
                <w:lang w:val="fr-FR"/>
              </w:rPr>
              <w:t>x</w:t>
            </w:r>
          </w:p>
        </w:tc>
        <w:tc>
          <w:tcPr>
            <w:tcW w:w="582" w:type="pct"/>
            <w:vAlign w:val="center"/>
          </w:tcPr>
          <w:p>
            <w:pPr>
              <w:rPr>
                <w:lang w:val="fr-FR"/>
              </w:rPr>
            </w:pPr>
          </w:p>
        </w:tc>
        <w:tc>
          <w:tcPr>
            <w:tcW w:w="855" w:type="pct"/>
            <w:shd w:val="clear" w:color="auto" w:fill="auto"/>
            <w:vAlign w:val="center"/>
          </w:tcPr>
          <w:p>
            <w:pPr>
              <w:rPr>
                <w:lang w:val="fr-FR"/>
              </w:rPr>
            </w:pPr>
            <w:r>
              <w:rPr>
                <w:lang w:val="fr-FR"/>
              </w:rPr>
              <w:t>ĐH Vinh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 w:type="pct"/>
            <w:vAlign w:val="center"/>
          </w:tcPr>
          <w:p>
            <w:pPr>
              <w:jc w:val="center"/>
              <w:rPr>
                <w:lang w:val="fr-FR"/>
              </w:rPr>
            </w:pPr>
            <w:r>
              <w:rPr>
                <w:lang w:val="fr-FR"/>
              </w:rPr>
              <w:t>3</w:t>
            </w:r>
          </w:p>
        </w:tc>
        <w:tc>
          <w:tcPr>
            <w:tcW w:w="1175" w:type="pct"/>
            <w:shd w:val="clear" w:color="auto" w:fill="auto"/>
            <w:vAlign w:val="center"/>
          </w:tcPr>
          <w:p>
            <w:pPr>
              <w:rPr>
                <w:lang w:val="fr-FR"/>
              </w:rPr>
            </w:pPr>
            <w:r>
              <w:rPr>
                <w:lang w:val="fr-FR"/>
              </w:rPr>
              <w:t>Bùi Văn Hiền</w:t>
            </w:r>
          </w:p>
        </w:tc>
        <w:tc>
          <w:tcPr>
            <w:tcW w:w="1085" w:type="pct"/>
            <w:shd w:val="clear" w:color="auto" w:fill="auto"/>
            <w:vAlign w:val="center"/>
          </w:tcPr>
          <w:p>
            <w:pPr>
              <w:jc w:val="center"/>
            </w:pPr>
            <w:r>
              <w:t>Khóa tuyển sinh</w:t>
            </w:r>
          </w:p>
          <w:p>
            <w:pPr>
              <w:jc w:val="center"/>
            </w:pPr>
            <w:r>
              <w:t>(2021-2024)</w:t>
            </w:r>
          </w:p>
        </w:tc>
        <w:tc>
          <w:tcPr>
            <w:tcW w:w="509" w:type="pct"/>
            <w:vAlign w:val="center"/>
          </w:tcPr>
          <w:p>
            <w:pPr>
              <w:jc w:val="center"/>
              <w:rPr>
                <w:lang w:val="fr-FR"/>
              </w:rPr>
            </w:pPr>
            <w:r>
              <w:rPr>
                <w:lang w:val="fr-FR"/>
              </w:rPr>
              <w:t>x</w:t>
            </w:r>
          </w:p>
        </w:tc>
        <w:tc>
          <w:tcPr>
            <w:tcW w:w="436" w:type="pct"/>
          </w:tcPr>
          <w:p>
            <w:pPr>
              <w:jc w:val="center"/>
              <w:rPr>
                <w:lang w:val="fr-FR"/>
              </w:rPr>
            </w:pPr>
          </w:p>
        </w:tc>
        <w:tc>
          <w:tcPr>
            <w:tcW w:w="582" w:type="pct"/>
            <w:vAlign w:val="center"/>
          </w:tcPr>
          <w:p>
            <w:pPr>
              <w:rPr>
                <w:lang w:val="fr-FR"/>
              </w:rPr>
            </w:pPr>
          </w:p>
        </w:tc>
        <w:tc>
          <w:tcPr>
            <w:tcW w:w="855" w:type="pct"/>
            <w:shd w:val="clear" w:color="auto" w:fill="auto"/>
            <w:vAlign w:val="center"/>
          </w:tcPr>
          <w:p>
            <w:pPr>
              <w:rPr>
                <w:lang w:val="fr-FR"/>
              </w:rPr>
            </w:pPr>
            <w:r>
              <w:rPr>
                <w:lang w:val="fr-FR"/>
              </w:rPr>
              <w:t>ĐH Vinh</w:t>
            </w:r>
          </w:p>
        </w:tc>
      </w:tr>
    </w:tbl>
    <w:p>
      <w:pPr>
        <w:spacing w:before="240" w:after="60"/>
        <w:rPr>
          <w:sz w:val="26"/>
          <w:szCs w:val="26"/>
        </w:rPr>
      </w:pPr>
      <w:r>
        <w:rPr>
          <w:b/>
          <w:bCs/>
          <w:sz w:val="26"/>
          <w:szCs w:val="26"/>
          <w:lang w:val="fr-FR"/>
        </w:rPr>
        <w:t>E. Các h</w:t>
      </w:r>
      <w:r>
        <w:rPr>
          <w:b/>
          <w:bCs/>
          <w:sz w:val="26"/>
          <w:szCs w:val="26"/>
        </w:rPr>
        <w:t>ướng đề tài có thể triển khai hướng dẫn NCS</w:t>
      </w:r>
      <w:r>
        <w:rPr>
          <w:sz w:val="26"/>
          <w:szCs w:val="26"/>
        </w:rPr>
        <w:t xml:space="preserve">: </w:t>
      </w:r>
    </w:p>
    <w:p>
      <w:pPr>
        <w:ind w:firstLine="284"/>
        <w:jc w:val="both"/>
        <w:rPr>
          <w:sz w:val="26"/>
          <w:szCs w:val="26"/>
        </w:rPr>
      </w:pPr>
      <w:r>
        <w:rPr>
          <w:sz w:val="26"/>
          <w:szCs w:val="26"/>
        </w:rPr>
        <w:t xml:space="preserve">(1). Quản trị doanh nghiệp: vốn, nhân lực, văn hoá và đạo đức kinh doanh, kỹ năng lãnh đạo </w:t>
      </w:r>
    </w:p>
    <w:p>
      <w:pPr>
        <w:ind w:firstLine="284"/>
        <w:jc w:val="both"/>
        <w:rPr>
          <w:sz w:val="26"/>
          <w:szCs w:val="26"/>
        </w:rPr>
      </w:pPr>
      <w:r>
        <w:rPr>
          <w:sz w:val="26"/>
          <w:szCs w:val="26"/>
        </w:rPr>
        <w:t xml:space="preserve">(2). Phát triển doanh nghiệp nhỏ và vừa: tài chính DNNVV; mua bán, sáp nhập DN ... </w:t>
      </w:r>
    </w:p>
    <w:p>
      <w:pPr>
        <w:ind w:firstLine="284"/>
        <w:jc w:val="both"/>
        <w:rPr>
          <w:sz w:val="26"/>
          <w:szCs w:val="26"/>
        </w:rPr>
      </w:pPr>
      <w:r>
        <w:rPr>
          <w:sz w:val="26"/>
          <w:szCs w:val="26"/>
        </w:rPr>
        <w:t>(3). Đổi mới và phát triển doanh nghiệp: CPH DNNN, tư nhân hoá</w:t>
      </w:r>
    </w:p>
    <w:p>
      <w:pPr>
        <w:ind w:firstLine="284"/>
        <w:jc w:val="both"/>
        <w:rPr>
          <w:sz w:val="26"/>
          <w:szCs w:val="26"/>
        </w:rPr>
      </w:pPr>
    </w:p>
    <w:p>
      <w:pPr>
        <w:rPr>
          <w:sz w:val="26"/>
          <w:szCs w:val="26"/>
        </w:rPr>
      </w:pPr>
    </w:p>
    <w:tbl>
      <w:tblPr>
        <w:tblStyle w:val="4"/>
        <w:tblW w:w="0" w:type="auto"/>
        <w:jc w:val="center"/>
        <w:tblLayout w:type="autofit"/>
        <w:tblCellMar>
          <w:top w:w="0" w:type="dxa"/>
          <w:left w:w="108" w:type="dxa"/>
          <w:bottom w:w="0" w:type="dxa"/>
          <w:right w:w="108" w:type="dxa"/>
        </w:tblCellMar>
      </w:tblPr>
      <w:tblGrid>
        <w:gridCol w:w="4584"/>
        <w:gridCol w:w="4704"/>
      </w:tblGrid>
      <w:tr>
        <w:tblPrEx>
          <w:tblCellMar>
            <w:top w:w="0" w:type="dxa"/>
            <w:left w:w="108" w:type="dxa"/>
            <w:bottom w:w="0" w:type="dxa"/>
            <w:right w:w="108" w:type="dxa"/>
          </w:tblCellMar>
        </w:tblPrEx>
        <w:trPr>
          <w:jc w:val="center"/>
        </w:trPr>
        <w:tc>
          <w:tcPr>
            <w:tcW w:w="5076" w:type="dxa"/>
            <w:shd w:val="clear" w:color="auto" w:fill="auto"/>
          </w:tcPr>
          <w:p>
            <w:pPr>
              <w:ind w:right="881"/>
              <w:jc w:val="center"/>
              <w:rPr>
                <w:b/>
                <w:bCs/>
                <w:sz w:val="26"/>
                <w:szCs w:val="26"/>
              </w:rPr>
            </w:pPr>
            <w:r>
              <w:rPr>
                <w:b/>
                <w:bCs/>
                <w:sz w:val="26"/>
                <w:szCs w:val="26"/>
              </w:rPr>
              <w:t>XÁC NHẬN CỦA CƠ QUAN</w:t>
            </w:r>
          </w:p>
          <w:p>
            <w:pPr>
              <w:ind w:right="881"/>
              <w:jc w:val="center"/>
              <w:rPr>
                <w:sz w:val="26"/>
                <w:szCs w:val="26"/>
              </w:rPr>
            </w:pPr>
          </w:p>
        </w:tc>
        <w:tc>
          <w:tcPr>
            <w:tcW w:w="5076" w:type="dxa"/>
            <w:shd w:val="clear" w:color="auto" w:fill="auto"/>
          </w:tcPr>
          <w:p>
            <w:pPr>
              <w:ind w:left="755" w:hanging="845"/>
              <w:jc w:val="center"/>
              <w:rPr>
                <w:i/>
                <w:sz w:val="26"/>
                <w:szCs w:val="26"/>
              </w:rPr>
            </w:pPr>
            <w:r>
              <w:rPr>
                <w:i/>
                <w:sz w:val="26"/>
                <w:szCs w:val="26"/>
              </w:rPr>
              <w:t>Ngày 24  tháng  5  năm 2023</w:t>
            </w:r>
          </w:p>
          <w:p>
            <w:pPr>
              <w:ind w:left="755" w:hanging="845"/>
              <w:jc w:val="center"/>
              <w:rPr>
                <w:b/>
                <w:sz w:val="26"/>
                <w:szCs w:val="26"/>
              </w:rPr>
            </w:pPr>
            <w:r>
              <w:rPr>
                <w:b/>
                <w:sz w:val="26"/>
                <w:szCs w:val="26"/>
              </w:rPr>
              <w:t xml:space="preserve">Người khai </w:t>
            </w:r>
          </w:p>
          <w:p>
            <w:pPr>
              <w:ind w:left="755" w:hanging="575"/>
              <w:jc w:val="center"/>
              <w:rPr>
                <w:b/>
                <w:i/>
                <w:sz w:val="26"/>
                <w:szCs w:val="26"/>
              </w:rPr>
            </w:pPr>
            <w:r>
              <w:rPr>
                <w:b/>
                <w:bCs/>
              </w:rPr>
              <w:drawing>
                <wp:inline distT="0" distB="0" distL="0" distR="0">
                  <wp:extent cx="1425575" cy="64516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25575" cy="645160"/>
                          </a:xfrm>
                          <a:prstGeom prst="rect">
                            <a:avLst/>
                          </a:prstGeom>
                          <a:noFill/>
                          <a:ln>
                            <a:noFill/>
                          </a:ln>
                        </pic:spPr>
                      </pic:pic>
                    </a:graphicData>
                  </a:graphic>
                </wp:inline>
              </w:drawing>
            </w:r>
          </w:p>
          <w:p>
            <w:pPr>
              <w:ind w:left="755" w:hanging="845"/>
              <w:jc w:val="center"/>
              <w:rPr>
                <w:b/>
                <w:sz w:val="26"/>
                <w:szCs w:val="26"/>
              </w:rPr>
            </w:pPr>
            <w:r>
              <w:rPr>
                <w:b/>
                <w:i/>
                <w:sz w:val="26"/>
                <w:szCs w:val="26"/>
              </w:rPr>
              <w:t>Đỗ Thị Phi Hoài</w:t>
            </w:r>
          </w:p>
        </w:tc>
      </w:tr>
    </w:tbl>
    <w:p>
      <w:pPr>
        <w:rPr>
          <w:sz w:val="26"/>
          <w:szCs w:val="26"/>
        </w:rPr>
      </w:pPr>
    </w:p>
    <w:p>
      <w:pPr>
        <w:rPr>
          <w:sz w:val="26"/>
          <w:szCs w:val="26"/>
        </w:rPr>
      </w:pPr>
    </w:p>
    <w:p>
      <w:pPr>
        <w:rPr>
          <w:sz w:val="26"/>
          <w:szCs w:val="26"/>
        </w:rPr>
      </w:pPr>
    </w:p>
    <w:p>
      <w:pPr>
        <w:rPr>
          <w:sz w:val="26"/>
          <w:szCs w:val="26"/>
        </w:rPr>
      </w:pPr>
    </w:p>
    <w:p>
      <w:pPr>
        <w:jc w:val="center"/>
        <w:rPr>
          <w:b/>
          <w:i/>
          <w:sz w:val="26"/>
          <w:szCs w:val="26"/>
        </w:rPr>
      </w:pPr>
      <w:r>
        <w:rPr>
          <w:b/>
          <w:i/>
          <w:sz w:val="26"/>
          <w:szCs w:val="26"/>
        </w:rPr>
        <w:t xml:space="preserve">                                                                                      </w:t>
      </w:r>
    </w:p>
    <w:p>
      <w:pPr>
        <w:rPr>
          <w:b/>
          <w:i/>
          <w:sz w:val="26"/>
          <w:szCs w:val="26"/>
        </w:rPr>
      </w:pPr>
    </w:p>
    <w:p>
      <w:pPr>
        <w:rPr>
          <w:b/>
          <w:i/>
          <w:sz w:val="26"/>
          <w:szCs w:val="26"/>
        </w:rPr>
      </w:pPr>
    </w:p>
    <w:p>
      <w:pPr>
        <w:rPr>
          <w:b/>
          <w:i/>
          <w:sz w:val="26"/>
          <w:szCs w:val="26"/>
        </w:rPr>
      </w:pPr>
    </w:p>
    <w:p>
      <w:pPr>
        <w:rPr>
          <w:b/>
          <w:i/>
          <w:sz w:val="26"/>
          <w:szCs w:val="26"/>
        </w:rPr>
      </w:pPr>
    </w:p>
    <w:p>
      <w:pPr>
        <w:rPr>
          <w:b/>
          <w:i/>
          <w:sz w:val="26"/>
          <w:szCs w:val="26"/>
        </w:rPr>
      </w:pPr>
    </w:p>
    <w:p>
      <w:pPr>
        <w:rPr>
          <w:b/>
          <w:i/>
          <w:sz w:val="26"/>
          <w:szCs w:val="26"/>
        </w:rPr>
      </w:pPr>
    </w:p>
    <w:p>
      <w:pPr>
        <w:rPr>
          <w:b/>
          <w:i/>
          <w:sz w:val="26"/>
          <w:szCs w:val="26"/>
        </w:rPr>
      </w:pPr>
    </w:p>
    <w:p>
      <w:pPr>
        <w:rPr>
          <w:b/>
          <w:i/>
          <w:sz w:val="26"/>
          <w:szCs w:val="26"/>
        </w:rPr>
      </w:pPr>
    </w:p>
    <w:sectPr>
      <w:pgSz w:w="11907" w:h="16840"/>
      <w:pgMar w:top="1134" w:right="1134"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nTimeH">
    <w:altName w:val="Segoe Print"/>
    <w:panose1 w:val="020B7200000000000000"/>
    <w:charset w:val="00"/>
    <w:family w:val="swiss"/>
    <w:pitch w:val="default"/>
    <w:sig w:usb0="00000000" w:usb1="00000000" w:usb2="00000000" w:usb3="00000000" w:csb0="00000001" w:csb1="00000000"/>
  </w:font>
  <w:font w:name="AvantGardeBk BT">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NT-SwissExtremeBold">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0B4E4F"/>
    <w:multiLevelType w:val="singleLevel"/>
    <w:tmpl w:val="130B4E4F"/>
    <w:lvl w:ilvl="0" w:tentative="0">
      <w:start w:val="1"/>
      <w:numFmt w:val="decimal"/>
      <w:lvlText w:val="%1."/>
      <w:lvlJc w:val="left"/>
      <w:pPr>
        <w:tabs>
          <w:tab w:val="left" w:pos="360"/>
        </w:tabs>
        <w:ind w:left="360" w:hanging="360"/>
      </w:pPr>
      <w:rPr>
        <w:rFonts w:hint="default"/>
      </w:rPr>
    </w:lvl>
  </w:abstractNum>
  <w:abstractNum w:abstractNumId="1">
    <w:nsid w:val="61E31875"/>
    <w:multiLevelType w:val="singleLevel"/>
    <w:tmpl w:val="61E31875"/>
    <w:lvl w:ilvl="0" w:tentative="0">
      <w:start w:val="18"/>
      <w:numFmt w:val="bullet"/>
      <w:lvlText w:val="-"/>
      <w:lvlJc w:val="left"/>
      <w:pPr>
        <w:tabs>
          <w:tab w:val="left" w:pos="360"/>
        </w:tabs>
        <w:ind w:left="360" w:hanging="360"/>
      </w:pPr>
      <w:rPr>
        <w:rFonts w:hint="default" w:ascii="Times New Roman" w:hAnsi="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8DE"/>
    <w:rsid w:val="00015B32"/>
    <w:rsid w:val="000312FD"/>
    <w:rsid w:val="00031D3C"/>
    <w:rsid w:val="0003490C"/>
    <w:rsid w:val="00037C40"/>
    <w:rsid w:val="00067A63"/>
    <w:rsid w:val="00086727"/>
    <w:rsid w:val="000B1A87"/>
    <w:rsid w:val="000B4E74"/>
    <w:rsid w:val="000F3D14"/>
    <w:rsid w:val="000F44AC"/>
    <w:rsid w:val="00145070"/>
    <w:rsid w:val="00154324"/>
    <w:rsid w:val="00156B18"/>
    <w:rsid w:val="001741A8"/>
    <w:rsid w:val="001A51DD"/>
    <w:rsid w:val="001B6FBB"/>
    <w:rsid w:val="001C2D47"/>
    <w:rsid w:val="001E093F"/>
    <w:rsid w:val="001E2559"/>
    <w:rsid w:val="00221520"/>
    <w:rsid w:val="0023061E"/>
    <w:rsid w:val="00234E11"/>
    <w:rsid w:val="00250BEE"/>
    <w:rsid w:val="00257605"/>
    <w:rsid w:val="00271915"/>
    <w:rsid w:val="002F1822"/>
    <w:rsid w:val="00325F3A"/>
    <w:rsid w:val="00352F63"/>
    <w:rsid w:val="003D542E"/>
    <w:rsid w:val="004066BF"/>
    <w:rsid w:val="004447FD"/>
    <w:rsid w:val="00457E4E"/>
    <w:rsid w:val="004F3D3D"/>
    <w:rsid w:val="00522A49"/>
    <w:rsid w:val="00543BAC"/>
    <w:rsid w:val="00547E3E"/>
    <w:rsid w:val="00554EE2"/>
    <w:rsid w:val="00557023"/>
    <w:rsid w:val="005570AA"/>
    <w:rsid w:val="00561C12"/>
    <w:rsid w:val="005A08DE"/>
    <w:rsid w:val="005A5747"/>
    <w:rsid w:val="005A7B70"/>
    <w:rsid w:val="005B15C0"/>
    <w:rsid w:val="005B48BB"/>
    <w:rsid w:val="005B6893"/>
    <w:rsid w:val="005C3B9A"/>
    <w:rsid w:val="005E68F4"/>
    <w:rsid w:val="00613810"/>
    <w:rsid w:val="00615F83"/>
    <w:rsid w:val="00642DEA"/>
    <w:rsid w:val="006E43D5"/>
    <w:rsid w:val="006F0E85"/>
    <w:rsid w:val="00705725"/>
    <w:rsid w:val="00722BD9"/>
    <w:rsid w:val="007263D1"/>
    <w:rsid w:val="00737968"/>
    <w:rsid w:val="00757747"/>
    <w:rsid w:val="007815DB"/>
    <w:rsid w:val="00791D62"/>
    <w:rsid w:val="007A6B07"/>
    <w:rsid w:val="007D7F41"/>
    <w:rsid w:val="00802EE2"/>
    <w:rsid w:val="0081094E"/>
    <w:rsid w:val="00856993"/>
    <w:rsid w:val="008A2B85"/>
    <w:rsid w:val="008A496B"/>
    <w:rsid w:val="008A525D"/>
    <w:rsid w:val="008B4A45"/>
    <w:rsid w:val="008D1CB6"/>
    <w:rsid w:val="0091573D"/>
    <w:rsid w:val="00956CFD"/>
    <w:rsid w:val="009B0A93"/>
    <w:rsid w:val="009D31A3"/>
    <w:rsid w:val="009E58BC"/>
    <w:rsid w:val="009E6271"/>
    <w:rsid w:val="00A10D0A"/>
    <w:rsid w:val="00A313F4"/>
    <w:rsid w:val="00A43447"/>
    <w:rsid w:val="00A46A37"/>
    <w:rsid w:val="00A62273"/>
    <w:rsid w:val="00A70561"/>
    <w:rsid w:val="00AB4AD7"/>
    <w:rsid w:val="00AC63B9"/>
    <w:rsid w:val="00AF28E4"/>
    <w:rsid w:val="00B54B2D"/>
    <w:rsid w:val="00BC358D"/>
    <w:rsid w:val="00C365E8"/>
    <w:rsid w:val="00C808B2"/>
    <w:rsid w:val="00D16AFD"/>
    <w:rsid w:val="00D23BEE"/>
    <w:rsid w:val="00D336BF"/>
    <w:rsid w:val="00D95959"/>
    <w:rsid w:val="00DB2507"/>
    <w:rsid w:val="00DE2747"/>
    <w:rsid w:val="00E07EF9"/>
    <w:rsid w:val="00E22D46"/>
    <w:rsid w:val="00E75808"/>
    <w:rsid w:val="00EB0A9B"/>
    <w:rsid w:val="00F45E6B"/>
    <w:rsid w:val="00F6540A"/>
    <w:rsid w:val="00F75C19"/>
    <w:rsid w:val="00F87F63"/>
    <w:rsid w:val="00FD052C"/>
    <w:rsid w:val="6434177D"/>
    <w:rsid w:val="7AA92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qFormat="1" w:unhideWhenUsed="0" w:uiPriority="64" w:semiHidden="0" w:name="Medium Shading 2"/>
    <w:lsdException w:unhideWhenUsed="0" w:uiPriority="65" w:semiHidden="0" w:name="Medium List 1"/>
    <w:lsdException w:qFormat="1"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qFormat="1" w:unhideWhenUsed="0" w:uiPriority="65" w:semiHidden="0" w:name="Medium List 1 Accent 1"/>
    <w:lsdException w:qFormat="1" w:unhideWhenUsed="0" w:uiPriority="34" w:semiHidden="0" w:name="List Paragraph"/>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qFormat="1"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qFormat="1"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qFormat="1"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qFormat="1"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qFormat="1"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13"/>
    <w:qFormat/>
    <w:uiPriority w:val="0"/>
    <w:pPr>
      <w:keepNext/>
      <w:autoSpaceDE w:val="0"/>
      <w:autoSpaceDN w:val="0"/>
      <w:spacing w:line="360" w:lineRule="auto"/>
      <w:jc w:val="center"/>
      <w:outlineLvl w:val="0"/>
    </w:pPr>
    <w:rPr>
      <w:rFonts w:ascii=".VnTime" w:hAnsi=".VnTime"/>
      <w:b/>
      <w:bCs/>
      <w:i/>
      <w:iCs/>
      <w:lang w:val="en-GB"/>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semiHidden/>
    <w:uiPriority w:val="0"/>
    <w:rPr>
      <w:rFonts w:ascii="Tahoma" w:hAnsi="Tahoma" w:cs="Tahoma"/>
      <w:sz w:val="16"/>
      <w:szCs w:val="16"/>
    </w:rPr>
  </w:style>
  <w:style w:type="paragraph" w:styleId="6">
    <w:name w:val="Body Text"/>
    <w:basedOn w:val="1"/>
    <w:link w:val="11"/>
    <w:qFormat/>
    <w:uiPriority w:val="0"/>
    <w:pPr>
      <w:spacing w:before="100" w:beforeAutospacing="1" w:after="100" w:afterAutospacing="1"/>
    </w:pPr>
  </w:style>
  <w:style w:type="paragraph" w:styleId="7">
    <w:name w:val="Subtitle"/>
    <w:basedOn w:val="1"/>
    <w:link w:val="12"/>
    <w:qFormat/>
    <w:uiPriority w:val="0"/>
    <w:rPr>
      <w:rFonts w:ascii=".VnTimeH" w:hAnsi=".VnTimeH"/>
      <w:b/>
      <w:szCs w:val="20"/>
    </w:rPr>
  </w:style>
  <w:style w:type="table" w:styleId="8">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spacing w:after="200" w:line="276" w:lineRule="auto"/>
      <w:ind w:left="720"/>
      <w:contextualSpacing/>
    </w:pPr>
    <w:rPr>
      <w:rFonts w:ascii="Calibri" w:hAnsi="Calibri" w:eastAsia="Calibri"/>
      <w:sz w:val="22"/>
      <w:szCs w:val="22"/>
    </w:rPr>
  </w:style>
  <w:style w:type="character" w:customStyle="1" w:styleId="10">
    <w:name w:val="text"/>
    <w:basedOn w:val="3"/>
    <w:qFormat/>
    <w:uiPriority w:val="0"/>
  </w:style>
  <w:style w:type="character" w:customStyle="1" w:styleId="11">
    <w:name w:val="Body Text Char"/>
    <w:basedOn w:val="3"/>
    <w:link w:val="6"/>
    <w:qFormat/>
    <w:uiPriority w:val="0"/>
    <w:rPr>
      <w:sz w:val="24"/>
      <w:szCs w:val="24"/>
    </w:rPr>
  </w:style>
  <w:style w:type="character" w:customStyle="1" w:styleId="12">
    <w:name w:val="Subtitle Char"/>
    <w:basedOn w:val="3"/>
    <w:link w:val="7"/>
    <w:qFormat/>
    <w:uiPriority w:val="0"/>
    <w:rPr>
      <w:rFonts w:ascii=".VnTimeH" w:hAnsi=".VnTimeH"/>
      <w:b/>
      <w:sz w:val="24"/>
    </w:rPr>
  </w:style>
  <w:style w:type="character" w:customStyle="1" w:styleId="13">
    <w:name w:val="Heading 1 Char"/>
    <w:basedOn w:val="3"/>
    <w:link w:val="2"/>
    <w:qFormat/>
    <w:uiPriority w:val="0"/>
    <w:rPr>
      <w:rFonts w:ascii=".VnTime" w:hAnsi=".VnTime"/>
      <w:b/>
      <w:bCs/>
      <w:i/>
      <w:iCs/>
      <w:sz w:val="24"/>
      <w:szCs w:val="24"/>
      <w:lang w:val="en-G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5C0B07-DD1F-417D-B67A-EF6871D9490A}">
  <ds:schemaRefs/>
</ds:datastoreItem>
</file>

<file path=docProps/app.xml><?xml version="1.0" encoding="utf-8"?>
<Properties xmlns="http://schemas.openxmlformats.org/officeDocument/2006/extended-properties" xmlns:vt="http://schemas.openxmlformats.org/officeDocument/2006/docPropsVTypes">
  <Template>Normal.dotm</Template>
  <Company>sdhbk</Company>
  <Pages>6</Pages>
  <Words>1321</Words>
  <Characters>7533</Characters>
  <Lines>62</Lines>
  <Paragraphs>17</Paragraphs>
  <TotalTime>5</TotalTime>
  <ScaleCrop>false</ScaleCrop>
  <LinksUpToDate>false</LinksUpToDate>
  <CharactersWithSpaces>8837</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2023-05-27T04:55:00Z</dcterms:created>
  <dc:creator>Thuy-sdh</dc:creator>
  <cp:lastModifiedBy>Tran</cp:lastModifiedBy>
  <cp:lastPrinted>2018-01-24T02:47:00Z</cp:lastPrinted>
  <dcterms:modified xsi:type="dcterms:W3CDTF">2023-12-04T03:09:48Z</dcterms:modified>
  <dc:title>TÓM TẮT LÝ LỊCH KHOA HỌC</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01c70a1aa73fad23694f2333cc72a5828b2593750280e42b50f0026f51126fe8</vt:lpwstr>
  </property>
  <property fmtid="{D5CDD505-2E9C-101B-9397-08002B2CF9AE}" pid="3" name="KSOProductBuildVer">
    <vt:lpwstr>1033-12.2.0.13306</vt:lpwstr>
  </property>
  <property fmtid="{D5CDD505-2E9C-101B-9397-08002B2CF9AE}" pid="4" name="ICV">
    <vt:lpwstr>D64F4D3FE10F4DAE9FE82AD93DA103E6_12</vt:lpwstr>
  </property>
</Properties>
</file>